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9A" w:rsidRDefault="0060149A" w:rsidP="0060149A">
      <w:pPr>
        <w:pStyle w:val="Heading1"/>
        <w:rPr>
          <w:rFonts w:ascii="Sylfaen" w:hAnsi="Sylfaen" w:cs="Sylfaen"/>
          <w:sz w:val="20"/>
          <w:lang w:val="af-ZA"/>
        </w:rPr>
      </w:pPr>
      <w:proofErr w:type="spellStart"/>
      <w:r w:rsidRPr="003D0E9F">
        <w:rPr>
          <w:rFonts w:ascii="Sylfaen" w:hAnsi="Sylfaen" w:cs="Sylfaen"/>
          <w:sz w:val="20"/>
        </w:rPr>
        <w:t>Արձանագրություն</w:t>
      </w:r>
      <w:proofErr w:type="spellEnd"/>
      <w:r w:rsidRPr="003D0E9F">
        <w:rPr>
          <w:rFonts w:ascii="Sylfaen" w:hAnsi="Sylfaen" w:cs="Sylfaen"/>
          <w:sz w:val="20"/>
          <w:lang w:val="af-ZA"/>
        </w:rPr>
        <w:t xml:space="preserve"> N </w:t>
      </w:r>
      <w:r w:rsidR="005A54BE">
        <w:rPr>
          <w:rFonts w:ascii="Sylfaen" w:hAnsi="Sylfaen" w:cs="Sylfaen"/>
          <w:sz w:val="20"/>
          <w:lang w:val="af-ZA"/>
        </w:rPr>
        <w:t>2</w:t>
      </w:r>
    </w:p>
    <w:p w:rsidR="0060149A" w:rsidRPr="003D0E9F" w:rsidRDefault="00BD1E0D" w:rsidP="0060149A">
      <w:pPr>
        <w:autoSpaceDE w:val="0"/>
        <w:autoSpaceDN w:val="0"/>
        <w:adjustRightInd w:val="0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i/>
          <w:lang w:val="af-ZA"/>
        </w:rPr>
        <w:t>ՀՀՏՄՆՀՀ</w:t>
      </w:r>
      <w:r>
        <w:rPr>
          <w:rFonts w:ascii="GHEA Grapalat" w:hAnsi="GHEA Grapalat"/>
          <w:i/>
          <w:lang w:val="af-ZA"/>
        </w:rPr>
        <w:t xml:space="preserve"> –</w:t>
      </w:r>
      <w:r w:rsidR="00051178">
        <w:rPr>
          <w:rFonts w:ascii="Sylfaen" w:hAnsi="Sylfaen"/>
          <w:i/>
          <w:lang w:val="af-ZA"/>
        </w:rPr>
        <w:t>ԳՀ</w:t>
      </w:r>
      <w:r w:rsidR="00A3426C">
        <w:rPr>
          <w:rFonts w:ascii="Sylfaen" w:hAnsi="Sylfaen"/>
          <w:i/>
          <w:lang w:val="af-ZA"/>
        </w:rPr>
        <w:t>ԱՊ</w:t>
      </w:r>
      <w:r>
        <w:rPr>
          <w:rFonts w:ascii="Sylfaen" w:hAnsi="Sylfaen"/>
          <w:i/>
          <w:lang w:val="af-ZA"/>
        </w:rPr>
        <w:t>ՁԲ18/</w:t>
      </w:r>
      <w:r w:rsidR="00A3426C">
        <w:rPr>
          <w:rFonts w:ascii="Sylfaen" w:hAnsi="Sylfaen"/>
          <w:i/>
          <w:lang w:val="af-ZA"/>
        </w:rPr>
        <w:t>1</w:t>
      </w:r>
      <w:r w:rsidR="005C13E5">
        <w:rPr>
          <w:rFonts w:ascii="Sylfaen" w:hAnsi="Sylfaen"/>
          <w:i/>
          <w:lang w:val="af-ZA"/>
        </w:rPr>
        <w:t>1</w:t>
      </w:r>
      <w:r w:rsidRPr="00675DD3">
        <w:rPr>
          <w:rFonts w:ascii="GHEA Grapalat" w:hAnsi="GHEA Grapalat"/>
          <w:i/>
          <w:u w:val="single"/>
          <w:lang w:val="af-ZA"/>
        </w:rPr>
        <w:t xml:space="preserve">      </w:t>
      </w:r>
      <w:proofErr w:type="spellStart"/>
      <w:r w:rsidR="001A337A">
        <w:rPr>
          <w:rFonts w:ascii="Sylfaen" w:hAnsi="Sylfaen"/>
          <w:sz w:val="20"/>
          <w:szCs w:val="20"/>
          <w:lang w:val="en-US"/>
        </w:rPr>
        <w:t>գնանշման</w:t>
      </w:r>
      <w:proofErr w:type="spellEnd"/>
      <w:r w:rsidR="001A337A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1A337A">
        <w:rPr>
          <w:rFonts w:ascii="Sylfaen" w:hAnsi="Sylfaen"/>
          <w:sz w:val="20"/>
          <w:szCs w:val="20"/>
          <w:lang w:val="en-US"/>
        </w:rPr>
        <w:t>հարցման</w:t>
      </w:r>
      <w:proofErr w:type="spellEnd"/>
      <w:r w:rsidR="0060149A" w:rsidRPr="003D0E9F">
        <w:rPr>
          <w:rFonts w:ascii="Sylfaen" w:hAnsi="Sylfaen"/>
          <w:sz w:val="20"/>
          <w:szCs w:val="20"/>
          <w:lang w:val="af-ZA"/>
        </w:rPr>
        <w:t xml:space="preserve"> </w:t>
      </w:r>
    </w:p>
    <w:p w:rsidR="0060149A" w:rsidRPr="003D0E9F" w:rsidRDefault="0023297A" w:rsidP="0060149A">
      <w:pPr>
        <w:autoSpaceDE w:val="0"/>
        <w:autoSpaceDN w:val="0"/>
        <w:adjustRightInd w:val="0"/>
        <w:jc w:val="center"/>
        <w:rPr>
          <w:rFonts w:ascii="Sylfaen" w:hAnsi="Sylfaen"/>
          <w:sz w:val="20"/>
          <w:szCs w:val="20"/>
          <w:lang w:val="af-ZA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Գնման</w:t>
      </w:r>
      <w:proofErr w:type="spellEnd"/>
      <w:r w:rsidRPr="0023297A">
        <w:rPr>
          <w:rFonts w:ascii="Sylfaen" w:hAnsi="Sylfaen"/>
          <w:sz w:val="20"/>
          <w:szCs w:val="20"/>
          <w:lang w:val="af-ZA"/>
        </w:rPr>
        <w:t xml:space="preserve"> </w:t>
      </w:r>
      <w:r w:rsidR="0060149A" w:rsidRPr="003D0E9F">
        <w:rPr>
          <w:rFonts w:ascii="Sylfaen" w:hAnsi="Sylfaen"/>
          <w:sz w:val="20"/>
          <w:szCs w:val="20"/>
        </w:rPr>
        <w:t>ընթացակարգի</w:t>
      </w:r>
      <w:r w:rsidR="0060149A" w:rsidRPr="003D0E9F">
        <w:rPr>
          <w:rFonts w:ascii="Sylfaen" w:hAnsi="Sylfaen"/>
          <w:sz w:val="20"/>
          <w:szCs w:val="20"/>
          <w:lang w:val="af-ZA"/>
        </w:rPr>
        <w:t xml:space="preserve"> </w:t>
      </w:r>
      <w:r w:rsidR="0060149A" w:rsidRPr="003D0E9F">
        <w:rPr>
          <w:rFonts w:ascii="Sylfaen" w:hAnsi="Sylfaen"/>
          <w:sz w:val="20"/>
          <w:szCs w:val="20"/>
        </w:rPr>
        <w:t>գնահատող</w:t>
      </w:r>
      <w:r w:rsidR="0060149A" w:rsidRPr="003D0E9F">
        <w:rPr>
          <w:rFonts w:ascii="Sylfaen" w:hAnsi="Sylfaen"/>
          <w:sz w:val="20"/>
          <w:szCs w:val="20"/>
          <w:lang w:val="af-ZA"/>
        </w:rPr>
        <w:t xml:space="preserve"> </w:t>
      </w:r>
      <w:r w:rsidR="0060149A" w:rsidRPr="003D0E9F">
        <w:rPr>
          <w:rFonts w:ascii="Sylfaen" w:hAnsi="Sylfaen"/>
          <w:sz w:val="20"/>
          <w:szCs w:val="20"/>
        </w:rPr>
        <w:t>հանձնաժողովի</w:t>
      </w:r>
      <w:r w:rsidR="0060149A" w:rsidRPr="003D0E9F">
        <w:rPr>
          <w:rFonts w:ascii="Sylfaen" w:hAnsi="Sylfaen"/>
          <w:sz w:val="20"/>
          <w:szCs w:val="20"/>
          <w:lang w:val="af-ZA"/>
        </w:rPr>
        <w:t xml:space="preserve"> </w:t>
      </w:r>
      <w:r w:rsidR="0060149A" w:rsidRPr="003D0E9F">
        <w:rPr>
          <w:rFonts w:ascii="Sylfaen" w:hAnsi="Sylfaen"/>
          <w:sz w:val="20"/>
          <w:szCs w:val="20"/>
        </w:rPr>
        <w:t>նիստի</w:t>
      </w:r>
    </w:p>
    <w:p w:rsidR="0060149A" w:rsidRPr="003D0E9F" w:rsidRDefault="0060149A" w:rsidP="0060149A">
      <w:pPr>
        <w:pStyle w:val="BodyTextIndent3"/>
        <w:ind w:left="6480"/>
        <w:jc w:val="center"/>
        <w:rPr>
          <w:rFonts w:ascii="Sylfaen" w:hAnsi="Sylfaen"/>
          <w:color w:val="000000"/>
          <w:sz w:val="20"/>
          <w:lang w:val="af-ZA"/>
        </w:rPr>
      </w:pPr>
      <w:r w:rsidRPr="003D0E9F">
        <w:rPr>
          <w:rFonts w:ascii="Sylfaen" w:hAnsi="Sylfaen"/>
          <w:color w:val="000000"/>
          <w:sz w:val="20"/>
          <w:lang w:val="af-ZA"/>
        </w:rPr>
        <w:t xml:space="preserve">                                                                                                                              </w:t>
      </w:r>
    </w:p>
    <w:p w:rsidR="0060149A" w:rsidRPr="003D0E9F" w:rsidRDefault="0060149A" w:rsidP="0060149A">
      <w:pPr>
        <w:pStyle w:val="BodyTextIndent3"/>
        <w:ind w:firstLine="0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3D0E9F">
        <w:rPr>
          <w:rFonts w:ascii="Sylfaen" w:hAnsi="Sylfaen"/>
          <w:b w:val="0"/>
          <w:i w:val="0"/>
          <w:sz w:val="20"/>
          <w:u w:val="none"/>
        </w:rPr>
        <w:t>ք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. </w:t>
      </w:r>
      <w:proofErr w:type="spellStart"/>
      <w:r w:rsidR="0023297A">
        <w:rPr>
          <w:rFonts w:ascii="Sylfaen" w:hAnsi="Sylfaen"/>
          <w:b w:val="0"/>
          <w:i w:val="0"/>
          <w:sz w:val="20"/>
          <w:u w:val="none"/>
        </w:rPr>
        <w:t>Նոյեմբերյան</w:t>
      </w:r>
      <w:proofErr w:type="spellEnd"/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                                                                                              </w:t>
      </w:r>
      <w:r w:rsidR="006633B0">
        <w:rPr>
          <w:rFonts w:ascii="Sylfaen" w:hAnsi="Sylfaen"/>
          <w:b w:val="0"/>
          <w:i w:val="0"/>
          <w:sz w:val="20"/>
          <w:u w:val="none"/>
          <w:lang w:val="af-ZA"/>
        </w:rPr>
        <w:t xml:space="preserve">                       </w:t>
      </w:r>
      <w:r w:rsidR="005C13E5">
        <w:rPr>
          <w:rFonts w:ascii="Sylfaen" w:hAnsi="Sylfaen"/>
          <w:b w:val="0"/>
          <w:i w:val="0"/>
          <w:sz w:val="20"/>
          <w:u w:val="none"/>
          <w:lang w:val="af-ZA"/>
        </w:rPr>
        <w:t>30</w:t>
      </w:r>
      <w:r w:rsidR="00AC04F6">
        <w:rPr>
          <w:rFonts w:ascii="Sylfaen" w:hAnsi="Sylfaen"/>
          <w:b w:val="0"/>
          <w:i w:val="0"/>
          <w:sz w:val="20"/>
          <w:u w:val="none"/>
          <w:lang w:val="af-ZA"/>
        </w:rPr>
        <w:t>.0</w:t>
      </w:r>
      <w:r w:rsidR="005C13E5">
        <w:rPr>
          <w:rFonts w:ascii="Sylfaen" w:hAnsi="Sylfaen"/>
          <w:b w:val="0"/>
          <w:i w:val="0"/>
          <w:sz w:val="20"/>
          <w:u w:val="none"/>
          <w:lang w:val="af-ZA"/>
        </w:rPr>
        <w:t>5</w:t>
      </w:r>
      <w:r w:rsidR="00AC04F6">
        <w:rPr>
          <w:rFonts w:ascii="Sylfaen" w:hAnsi="Sylfaen"/>
          <w:b w:val="0"/>
          <w:i w:val="0"/>
          <w:sz w:val="20"/>
          <w:u w:val="none"/>
          <w:lang w:val="af-ZA"/>
        </w:rPr>
        <w:t>.2018թ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>.</w:t>
      </w:r>
    </w:p>
    <w:p w:rsidR="0060149A" w:rsidRPr="003D0E9F" w:rsidRDefault="0060149A" w:rsidP="0060149A">
      <w:pPr>
        <w:pStyle w:val="BodyTextIndent3"/>
        <w:jc w:val="right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    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ab/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ab/>
        <w:t xml:space="preserve">       </w:t>
      </w:r>
      <w:r w:rsidRPr="003D0E9F">
        <w:rPr>
          <w:rFonts w:ascii="Sylfaen" w:hAnsi="Sylfaen"/>
          <w:b w:val="0"/>
          <w:i w:val="0"/>
          <w:sz w:val="20"/>
          <w:u w:val="none"/>
        </w:rPr>
        <w:t>ժ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>.</w:t>
      </w:r>
      <w:r w:rsidR="0023297A">
        <w:rPr>
          <w:rFonts w:ascii="Sylfaen" w:hAnsi="Sylfaen"/>
          <w:b w:val="0"/>
          <w:i w:val="0"/>
          <w:sz w:val="20"/>
          <w:u w:val="none"/>
          <w:lang w:val="af-ZA"/>
        </w:rPr>
        <w:t>11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>:</w:t>
      </w:r>
      <w:r w:rsidR="006633B0">
        <w:rPr>
          <w:rFonts w:ascii="Sylfaen" w:hAnsi="Sylfaen"/>
          <w:b w:val="0"/>
          <w:i w:val="0"/>
          <w:sz w:val="20"/>
          <w:u w:val="none"/>
          <w:lang w:val="af-ZA"/>
        </w:rPr>
        <w:t>00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ab/>
        <w:t xml:space="preserve">   </w:t>
      </w:r>
    </w:p>
    <w:p w:rsidR="0060149A" w:rsidRPr="003D0E9F" w:rsidRDefault="0060149A" w:rsidP="0060149A">
      <w:pPr>
        <w:pStyle w:val="BodyTextIndent3"/>
        <w:ind w:firstLine="0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proofErr w:type="spellStart"/>
      <w:r w:rsidRPr="003D0E9F">
        <w:rPr>
          <w:rFonts w:ascii="Sylfaen" w:hAnsi="Sylfaen"/>
          <w:b w:val="0"/>
          <w:i w:val="0"/>
          <w:sz w:val="20"/>
          <w:u w:val="none"/>
        </w:rPr>
        <w:t>Մասնակցում</w:t>
      </w:r>
      <w:proofErr w:type="spellEnd"/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Pr="003D0E9F">
        <w:rPr>
          <w:rFonts w:ascii="Sylfaen" w:hAnsi="Sylfaen"/>
          <w:b w:val="0"/>
          <w:i w:val="0"/>
          <w:sz w:val="20"/>
          <w:u w:val="none"/>
        </w:rPr>
        <w:t>էին</w:t>
      </w:r>
      <w:proofErr w:type="spellEnd"/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Pr="003D0E9F">
        <w:rPr>
          <w:rFonts w:ascii="Sylfaen" w:hAnsi="Sylfaen" w:cs="Sylfaen"/>
          <w:b w:val="0"/>
          <w:i w:val="0"/>
          <w:sz w:val="20"/>
          <w:u w:val="none"/>
        </w:rPr>
        <w:t>հանձնաժողովի</w:t>
      </w:r>
      <w:proofErr w:type="spellEnd"/>
      <w:r w:rsidRPr="003D0E9F">
        <w:rPr>
          <w:rFonts w:ascii="Sylfaen" w:hAnsi="Sylfaen" w:cs="Sylfaen"/>
          <w:b w:val="0"/>
          <w:i w:val="0"/>
          <w:sz w:val="20"/>
          <w:u w:val="none"/>
          <w:lang w:val="af-ZA"/>
        </w:rPr>
        <w:t>`</w:t>
      </w:r>
    </w:p>
    <w:p w:rsidR="0060149A" w:rsidRPr="003D0E9F" w:rsidRDefault="0023297A" w:rsidP="0060149A">
      <w:pPr>
        <w:pStyle w:val="BodyTextIndent3"/>
        <w:ind w:firstLine="0"/>
        <w:rPr>
          <w:rFonts w:ascii="Sylfaen" w:hAnsi="Sylfaen"/>
          <w:b w:val="0"/>
          <w:i w:val="0"/>
          <w:sz w:val="20"/>
          <w:u w:val="none"/>
          <w:lang w:val="af-ZA"/>
        </w:rPr>
      </w:pPr>
      <w:proofErr w:type="spellStart"/>
      <w:r w:rsidRPr="003D0E9F">
        <w:rPr>
          <w:rFonts w:ascii="Sylfaen" w:hAnsi="Sylfaen"/>
          <w:b w:val="0"/>
          <w:i w:val="0"/>
          <w:sz w:val="20"/>
          <w:u w:val="none"/>
        </w:rPr>
        <w:t>Ն</w:t>
      </w:r>
      <w:r w:rsidR="0060149A" w:rsidRPr="003D0E9F">
        <w:rPr>
          <w:rFonts w:ascii="Sylfaen" w:hAnsi="Sylfaen"/>
          <w:b w:val="0"/>
          <w:i w:val="0"/>
          <w:sz w:val="20"/>
          <w:u w:val="none"/>
        </w:rPr>
        <w:t>ախագահ</w:t>
      </w:r>
      <w:proofErr w:type="spellEnd"/>
      <w:r w:rsidRPr="0023297A">
        <w:rPr>
          <w:rFonts w:ascii="Sylfaen" w:hAnsi="Sylfaen"/>
          <w:b w:val="0"/>
          <w:i w:val="0"/>
          <w:sz w:val="20"/>
          <w:u w:val="none"/>
          <w:lang w:val="af-ZA"/>
        </w:rPr>
        <w:t xml:space="preserve"> /</w:t>
      </w:r>
      <w:r>
        <w:rPr>
          <w:rFonts w:ascii="Sylfaen" w:hAnsi="Sylfaen"/>
          <w:b w:val="0"/>
          <w:i w:val="0"/>
          <w:sz w:val="20"/>
          <w:u w:val="none"/>
        </w:rPr>
        <w:t>ԳԱՊ</w:t>
      </w:r>
      <w:proofErr w:type="gramStart"/>
      <w:r w:rsidRPr="0023297A">
        <w:rPr>
          <w:rFonts w:ascii="Sylfaen" w:hAnsi="Sylfaen"/>
          <w:b w:val="0"/>
          <w:i w:val="0"/>
          <w:sz w:val="20"/>
          <w:u w:val="none"/>
          <w:lang w:val="af-ZA"/>
        </w:rPr>
        <w:t xml:space="preserve">/ </w:t>
      </w:r>
      <w:r w:rsidR="0060149A"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60149A" w:rsidRPr="003D0E9F">
        <w:rPr>
          <w:rFonts w:ascii="Sylfaen" w:hAnsi="Sylfaen"/>
          <w:b w:val="0"/>
          <w:i w:val="0"/>
          <w:sz w:val="20"/>
          <w:u w:val="none"/>
        </w:rPr>
        <w:t>Ա</w:t>
      </w:r>
      <w:r>
        <w:rPr>
          <w:rFonts w:ascii="Sylfaen" w:hAnsi="Sylfaen"/>
          <w:b w:val="0"/>
          <w:i w:val="0"/>
          <w:sz w:val="20"/>
          <w:u w:val="none"/>
        </w:rPr>
        <w:t>րմեն</w:t>
      </w:r>
      <w:proofErr w:type="spellEnd"/>
      <w:proofErr w:type="gramEnd"/>
      <w:r w:rsidRPr="0023297A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60149A"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Մելիքյան</w:t>
      </w:r>
    </w:p>
    <w:p w:rsidR="0060149A" w:rsidRPr="003D0E9F" w:rsidRDefault="0060149A" w:rsidP="0060149A">
      <w:pPr>
        <w:pStyle w:val="BodyTextIndent3"/>
        <w:ind w:firstLine="0"/>
        <w:rPr>
          <w:rFonts w:ascii="Sylfaen" w:hAnsi="Sylfaen"/>
          <w:b w:val="0"/>
          <w:i w:val="0"/>
          <w:sz w:val="20"/>
          <w:u w:val="none"/>
          <w:lang w:val="af-ZA"/>
        </w:rPr>
      </w:pPr>
      <w:proofErr w:type="spellStart"/>
      <w:proofErr w:type="gramStart"/>
      <w:r w:rsidRPr="003D0E9F">
        <w:rPr>
          <w:rFonts w:ascii="Sylfaen" w:hAnsi="Sylfaen"/>
          <w:b w:val="0"/>
          <w:i w:val="0"/>
          <w:sz w:val="20"/>
          <w:u w:val="none"/>
        </w:rPr>
        <w:t>անդամներ</w:t>
      </w:r>
      <w:proofErr w:type="spellEnd"/>
      <w:r w:rsidRPr="003D0E9F">
        <w:rPr>
          <w:rFonts w:ascii="Sylfaen" w:hAnsi="Sylfaen"/>
          <w:b w:val="0"/>
          <w:i w:val="0"/>
          <w:sz w:val="20"/>
          <w:u w:val="none"/>
        </w:rPr>
        <w:t>՝</w:t>
      </w:r>
      <w:r w:rsidR="0023297A" w:rsidRPr="0023297A">
        <w:rPr>
          <w:rFonts w:ascii="Sylfaen" w:hAnsi="Sylfaen"/>
          <w:b w:val="0"/>
          <w:i w:val="0"/>
          <w:sz w:val="20"/>
          <w:u w:val="none"/>
          <w:lang w:val="af-ZA"/>
        </w:rPr>
        <w:t>/</w:t>
      </w:r>
      <w:r w:rsidR="0023297A">
        <w:rPr>
          <w:rFonts w:ascii="Sylfaen" w:hAnsi="Sylfaen"/>
          <w:b w:val="0"/>
          <w:i w:val="0"/>
          <w:sz w:val="20"/>
          <w:u w:val="none"/>
        </w:rPr>
        <w:t>ԲԱ</w:t>
      </w:r>
      <w:proofErr w:type="gramEnd"/>
      <w:r w:rsidR="0023297A" w:rsidRPr="0023297A">
        <w:rPr>
          <w:rFonts w:ascii="Sylfaen" w:hAnsi="Sylfaen"/>
          <w:b w:val="0"/>
          <w:i w:val="0"/>
          <w:sz w:val="20"/>
          <w:u w:val="none"/>
          <w:lang w:val="af-ZA"/>
        </w:rPr>
        <w:t>/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Pr="003D0E9F">
        <w:rPr>
          <w:rFonts w:ascii="Sylfaen" w:hAnsi="Sylfaen"/>
          <w:b w:val="0"/>
          <w:i w:val="0"/>
          <w:sz w:val="20"/>
          <w:u w:val="none"/>
        </w:rPr>
        <w:t>Ա</w:t>
      </w:r>
      <w:r w:rsidR="0023297A">
        <w:rPr>
          <w:rFonts w:ascii="Sylfaen" w:hAnsi="Sylfaen"/>
          <w:b w:val="0"/>
          <w:i w:val="0"/>
          <w:sz w:val="20"/>
          <w:u w:val="none"/>
        </w:rPr>
        <w:t>րևիկ</w:t>
      </w:r>
      <w:proofErr w:type="spellEnd"/>
      <w:r w:rsidR="0023297A" w:rsidRPr="0023297A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23297A">
        <w:rPr>
          <w:rFonts w:ascii="Sylfaen" w:hAnsi="Sylfaen"/>
          <w:b w:val="0"/>
          <w:i w:val="0"/>
          <w:sz w:val="20"/>
          <w:u w:val="none"/>
        </w:rPr>
        <w:t>Նահապետյան</w:t>
      </w:r>
      <w:proofErr w:type="spellEnd"/>
      <w:r w:rsidR="0023297A" w:rsidRPr="0023297A">
        <w:rPr>
          <w:rFonts w:ascii="Sylfaen" w:hAnsi="Sylfaen"/>
          <w:b w:val="0"/>
          <w:i w:val="0"/>
          <w:sz w:val="20"/>
          <w:u w:val="none"/>
          <w:lang w:val="af-ZA"/>
        </w:rPr>
        <w:t>, /</w:t>
      </w:r>
      <w:r w:rsidR="0023297A">
        <w:rPr>
          <w:rFonts w:ascii="Sylfaen" w:hAnsi="Sylfaen"/>
          <w:b w:val="0"/>
          <w:i w:val="0"/>
          <w:sz w:val="20"/>
          <w:u w:val="none"/>
        </w:rPr>
        <w:t>ԲԱ</w:t>
      </w:r>
      <w:r w:rsidR="0023297A" w:rsidRPr="0023297A">
        <w:rPr>
          <w:rFonts w:ascii="Sylfaen" w:hAnsi="Sylfaen"/>
          <w:b w:val="0"/>
          <w:i w:val="0"/>
          <w:sz w:val="20"/>
          <w:u w:val="none"/>
          <w:lang w:val="af-ZA"/>
        </w:rPr>
        <w:t>/</w:t>
      </w:r>
      <w:r w:rsidR="0023297A"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23297A">
        <w:rPr>
          <w:rFonts w:ascii="Sylfaen" w:hAnsi="Sylfaen"/>
          <w:b w:val="0"/>
          <w:i w:val="0"/>
          <w:sz w:val="20"/>
          <w:u w:val="none"/>
          <w:lang w:val="af-ZA"/>
        </w:rPr>
        <w:t>Սերգեյ Խաչիկյան, /ԳԱ/ Խաչիկ Գիշյան, /ԳԱ/ Արմեն Ամիրաղյան</w:t>
      </w:r>
    </w:p>
    <w:p w:rsidR="0060149A" w:rsidRPr="003D0E9F" w:rsidRDefault="0060149A" w:rsidP="0060149A">
      <w:pPr>
        <w:pStyle w:val="BodyTextIndent3"/>
        <w:ind w:firstLine="0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proofErr w:type="spellStart"/>
      <w:proofErr w:type="gramStart"/>
      <w:r w:rsidRPr="003D0E9F">
        <w:rPr>
          <w:rFonts w:ascii="Sylfaen" w:hAnsi="Sylfaen"/>
          <w:b w:val="0"/>
          <w:i w:val="0"/>
          <w:sz w:val="20"/>
          <w:u w:val="none"/>
        </w:rPr>
        <w:t>քարտուղար</w:t>
      </w:r>
      <w:proofErr w:type="spellEnd"/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23297A">
        <w:rPr>
          <w:rFonts w:ascii="Sylfaen" w:hAnsi="Sylfaen"/>
          <w:b w:val="0"/>
          <w:i w:val="0"/>
          <w:sz w:val="20"/>
          <w:u w:val="none"/>
          <w:lang w:val="af-ZA"/>
        </w:rPr>
        <w:t xml:space="preserve"> /</w:t>
      </w:r>
      <w:proofErr w:type="gramEnd"/>
      <w:r w:rsidR="0023297A">
        <w:rPr>
          <w:rFonts w:ascii="Sylfaen" w:hAnsi="Sylfaen"/>
          <w:b w:val="0"/>
          <w:i w:val="0"/>
          <w:sz w:val="20"/>
          <w:u w:val="none"/>
          <w:lang w:val="af-ZA"/>
        </w:rPr>
        <w:t>ՄՀՄ/  Արծրուն Մամյան</w:t>
      </w:r>
    </w:p>
    <w:p w:rsidR="0060149A" w:rsidRPr="003D0E9F" w:rsidRDefault="0060149A" w:rsidP="0060149A">
      <w:pPr>
        <w:pStyle w:val="BodyTextIndent3"/>
        <w:ind w:firstLine="0"/>
        <w:rPr>
          <w:rFonts w:ascii="Sylfaen" w:hAnsi="Sylfaen" w:cs="Sylfaen"/>
          <w:sz w:val="20"/>
          <w:lang w:val="af-ZA"/>
        </w:rPr>
      </w:pPr>
    </w:p>
    <w:p w:rsidR="0060149A" w:rsidRPr="003D0E9F" w:rsidRDefault="0060149A" w:rsidP="0060149A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3D0E9F">
        <w:rPr>
          <w:rFonts w:ascii="Sylfaen" w:hAnsi="Sylfaen"/>
          <w:sz w:val="20"/>
          <w:szCs w:val="20"/>
          <w:lang w:val="hy-AM" w:eastAsia="en-US"/>
        </w:rPr>
        <w:t>Գնային առաջարկների բացման մասին</w:t>
      </w:r>
    </w:p>
    <w:p w:rsidR="0060149A" w:rsidRPr="003D0E9F" w:rsidRDefault="0060149A" w:rsidP="0060149A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3D0E9F">
        <w:rPr>
          <w:rFonts w:ascii="Sylfaen" w:hAnsi="Sylfaen"/>
          <w:sz w:val="20"/>
          <w:szCs w:val="20"/>
          <w:lang w:val="hy-AM"/>
        </w:rPr>
        <w:t>--------------------------------------------------------------------------------------------------</w:t>
      </w:r>
    </w:p>
    <w:p w:rsidR="0060149A" w:rsidRPr="00047542" w:rsidRDefault="0060149A" w:rsidP="0060149A">
      <w:pPr>
        <w:pStyle w:val="BodyTextIndent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47542">
        <w:rPr>
          <w:rFonts w:ascii="Sylfaen" w:hAnsi="Sylfaen"/>
          <w:b w:val="0"/>
          <w:i w:val="0"/>
          <w:sz w:val="20"/>
          <w:u w:val="none"/>
          <w:lang w:val="hy-AM"/>
        </w:rPr>
        <w:t>(Ա</w:t>
      </w:r>
      <w:r w:rsidR="00305112">
        <w:rPr>
          <w:rFonts w:ascii="Sylfaen" w:hAnsi="Sylfaen"/>
          <w:b w:val="0"/>
          <w:i w:val="0"/>
          <w:sz w:val="20"/>
          <w:u w:val="none"/>
          <w:lang w:val="en-US"/>
        </w:rPr>
        <w:t xml:space="preserve"> </w:t>
      </w:r>
      <w:r w:rsidRPr="00047542">
        <w:rPr>
          <w:rFonts w:ascii="Sylfaen" w:hAnsi="Sylfaen"/>
          <w:b w:val="0"/>
          <w:i w:val="0"/>
          <w:sz w:val="20"/>
          <w:u w:val="none"/>
          <w:lang w:val="hy-AM"/>
        </w:rPr>
        <w:t>.</w:t>
      </w:r>
      <w:r w:rsidR="00305112">
        <w:rPr>
          <w:rFonts w:ascii="Sylfaen" w:hAnsi="Sylfaen"/>
          <w:b w:val="0"/>
          <w:i w:val="0"/>
          <w:sz w:val="20"/>
          <w:u w:val="none"/>
          <w:lang w:val="en-US"/>
        </w:rPr>
        <w:t xml:space="preserve">  </w:t>
      </w:r>
      <w:r w:rsidR="0023297A" w:rsidRPr="00047542">
        <w:rPr>
          <w:rFonts w:ascii="Sylfaen" w:hAnsi="Sylfaen"/>
          <w:b w:val="0"/>
          <w:i w:val="0"/>
          <w:sz w:val="20"/>
          <w:u w:val="none"/>
          <w:lang w:val="hy-AM"/>
        </w:rPr>
        <w:t>Մելիքյան</w:t>
      </w:r>
      <w:r w:rsidRPr="00047542">
        <w:rPr>
          <w:rFonts w:ascii="Sylfaen" w:hAnsi="Sylfaen"/>
          <w:b w:val="0"/>
          <w:i w:val="0"/>
          <w:sz w:val="20"/>
          <w:u w:val="none"/>
          <w:lang w:val="hy-AM"/>
        </w:rPr>
        <w:t>)</w:t>
      </w:r>
    </w:p>
    <w:p w:rsidR="0060149A" w:rsidRPr="00047542" w:rsidRDefault="0060149A" w:rsidP="0060149A">
      <w:pPr>
        <w:pStyle w:val="BodyTextIndent3"/>
        <w:jc w:val="center"/>
        <w:rPr>
          <w:rFonts w:ascii="Sylfaen" w:hAnsi="Sylfaen"/>
          <w:b w:val="0"/>
          <w:sz w:val="20"/>
          <w:lang w:val="hy-AM"/>
        </w:rPr>
      </w:pPr>
    </w:p>
    <w:p w:rsidR="00047542" w:rsidRPr="00047542" w:rsidRDefault="0060149A" w:rsidP="0004754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Sylfaen" w:hAnsi="Sylfaen"/>
          <w:sz w:val="20"/>
          <w:szCs w:val="20"/>
          <w:lang w:val="af-ZA"/>
        </w:rPr>
      </w:pPr>
      <w:r w:rsidRPr="00047542">
        <w:rPr>
          <w:rFonts w:ascii="Sylfaen" w:hAnsi="Sylfaen" w:cs="Sylfaen"/>
          <w:sz w:val="20"/>
          <w:lang w:val="hy-AM"/>
        </w:rPr>
        <w:t>Ընդունել</w:t>
      </w:r>
      <w:r w:rsidRPr="00047542">
        <w:rPr>
          <w:rFonts w:ascii="Sylfaen" w:hAnsi="Sylfaen"/>
          <w:sz w:val="20"/>
          <w:lang w:val="hy-AM"/>
        </w:rPr>
        <w:t xml:space="preserve"> ի գիտություն, որ`</w:t>
      </w:r>
    </w:p>
    <w:p w:rsidR="00047542" w:rsidRPr="00D963E3" w:rsidRDefault="00A3426C" w:rsidP="00047542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284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i/>
          <w:lang w:val="af-ZA"/>
        </w:rPr>
        <w:t>ՀՀՏՄՆՀՀ</w:t>
      </w:r>
      <w:r>
        <w:rPr>
          <w:rFonts w:ascii="GHEA Grapalat" w:hAnsi="GHEA Grapalat"/>
          <w:i/>
          <w:lang w:val="af-ZA"/>
        </w:rPr>
        <w:t xml:space="preserve"> –</w:t>
      </w:r>
      <w:r>
        <w:rPr>
          <w:rFonts w:ascii="Sylfaen" w:hAnsi="Sylfaen"/>
          <w:i/>
          <w:lang w:val="af-ZA"/>
        </w:rPr>
        <w:t>ԳՀԱՊՁԲ18/1</w:t>
      </w:r>
      <w:r w:rsidR="005C13E5">
        <w:rPr>
          <w:rFonts w:ascii="Sylfaen" w:hAnsi="Sylfaen"/>
          <w:i/>
          <w:lang w:val="af-ZA"/>
        </w:rPr>
        <w:t>1</w:t>
      </w:r>
      <w:r w:rsidRPr="00675DD3">
        <w:rPr>
          <w:rFonts w:ascii="GHEA Grapalat" w:hAnsi="GHEA Grapalat"/>
          <w:i/>
          <w:u w:val="single"/>
          <w:lang w:val="af-ZA"/>
        </w:rPr>
        <w:t xml:space="preserve">      </w:t>
      </w:r>
      <w:r w:rsidR="00047542" w:rsidRPr="00047542">
        <w:rPr>
          <w:rFonts w:ascii="Sylfaen" w:hAnsi="Sylfaen"/>
          <w:sz w:val="20"/>
          <w:szCs w:val="20"/>
          <w:lang w:val="hy-AM"/>
        </w:rPr>
        <w:t>ծածկագրով</w:t>
      </w:r>
      <w:r w:rsidR="00047542" w:rsidRPr="00047542">
        <w:rPr>
          <w:rFonts w:ascii="Sylfaen" w:hAnsi="Sylfaen"/>
          <w:sz w:val="20"/>
          <w:szCs w:val="20"/>
          <w:lang w:val="af-ZA"/>
        </w:rPr>
        <w:t xml:space="preserve"> </w:t>
      </w:r>
      <w:r w:rsidR="001A337A">
        <w:rPr>
          <w:rFonts w:ascii="Sylfaen" w:hAnsi="Sylfaen"/>
          <w:sz w:val="20"/>
          <w:szCs w:val="20"/>
          <w:lang w:val="af-ZA"/>
        </w:rPr>
        <w:t xml:space="preserve"> գնանշման հարցման </w:t>
      </w:r>
      <w:r w:rsidR="00047542" w:rsidRPr="00047542">
        <w:rPr>
          <w:rFonts w:ascii="Sylfaen" w:hAnsi="Sylfaen"/>
          <w:sz w:val="20"/>
          <w:szCs w:val="20"/>
          <w:lang w:val="hy-AM"/>
        </w:rPr>
        <w:t xml:space="preserve">միջոցով գնում կատարելու ընթացակարգի  հրավերով նախատեսված </w:t>
      </w:r>
      <w:r w:rsidR="00047542" w:rsidRPr="00047542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047542">
        <w:rPr>
          <w:rFonts w:ascii="Sylfaen" w:hAnsi="Sylfaen"/>
          <w:sz w:val="20"/>
          <w:szCs w:val="20"/>
          <w:lang w:val="en-US"/>
        </w:rPr>
        <w:t>կարգով</w:t>
      </w:r>
      <w:proofErr w:type="spellEnd"/>
      <w:r w:rsidR="00047542" w:rsidRPr="00047542">
        <w:rPr>
          <w:rFonts w:ascii="Sylfaen" w:hAnsi="Sylfaen"/>
          <w:sz w:val="20"/>
          <w:szCs w:val="20"/>
          <w:lang w:val="af-ZA"/>
        </w:rPr>
        <w:t xml:space="preserve"> </w:t>
      </w:r>
      <w:r w:rsidR="00047542">
        <w:rPr>
          <w:rFonts w:ascii="Sylfaen" w:hAnsi="Sylfaen"/>
          <w:sz w:val="20"/>
          <w:szCs w:val="20"/>
          <w:lang w:val="en-US"/>
        </w:rPr>
        <w:t>և</w:t>
      </w:r>
      <w:r w:rsidR="00047542" w:rsidRPr="00047542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047542">
        <w:rPr>
          <w:rFonts w:ascii="Sylfaen" w:hAnsi="Sylfaen"/>
          <w:sz w:val="20"/>
          <w:szCs w:val="20"/>
          <w:lang w:val="en-US"/>
        </w:rPr>
        <w:t>սահմանված</w:t>
      </w:r>
      <w:proofErr w:type="spellEnd"/>
      <w:r w:rsidR="00047542" w:rsidRPr="00047542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047542">
        <w:rPr>
          <w:rFonts w:ascii="Sylfaen" w:hAnsi="Sylfaen"/>
          <w:sz w:val="20"/>
          <w:szCs w:val="20"/>
          <w:lang w:val="en-US"/>
        </w:rPr>
        <w:t>ժամկետում</w:t>
      </w:r>
      <w:proofErr w:type="spellEnd"/>
      <w:r w:rsidR="00047542" w:rsidRPr="00047542">
        <w:rPr>
          <w:rFonts w:ascii="Sylfaen" w:hAnsi="Sylfaen"/>
          <w:sz w:val="20"/>
          <w:szCs w:val="20"/>
          <w:lang w:val="af-ZA"/>
        </w:rPr>
        <w:t xml:space="preserve">  </w:t>
      </w:r>
      <w:hyperlink r:id="rId6" w:history="1">
        <w:r w:rsidR="00047542" w:rsidRPr="00CC764C">
          <w:rPr>
            <w:rStyle w:val="Hyperlink"/>
            <w:rFonts w:ascii="Sylfaen" w:hAnsi="Sylfaen"/>
            <w:sz w:val="20"/>
            <w:szCs w:val="20"/>
            <w:lang w:val="af-ZA"/>
          </w:rPr>
          <w:t>www.armeps.am</w:t>
        </w:r>
      </w:hyperlink>
      <w:r w:rsidR="00047542">
        <w:rPr>
          <w:rFonts w:ascii="Sylfaen" w:hAnsi="Sylfaen"/>
          <w:sz w:val="20"/>
          <w:szCs w:val="20"/>
          <w:lang w:val="af-ZA"/>
        </w:rPr>
        <w:t xml:space="preserve"> էլեկտրոնային կայքի միջոցով  հայտ են ներկայացրել  հետևյալ անձիք.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1"/>
        <w:gridCol w:w="3484"/>
        <w:gridCol w:w="2716"/>
      </w:tblGrid>
      <w:tr w:rsidR="00A963BB" w:rsidRPr="00047542" w:rsidTr="00A963BB">
        <w:trPr>
          <w:trHeight w:val="642"/>
        </w:trPr>
        <w:tc>
          <w:tcPr>
            <w:tcW w:w="3371" w:type="dxa"/>
            <w:vAlign w:val="center"/>
          </w:tcPr>
          <w:p w:rsidR="00A963BB" w:rsidRPr="00047542" w:rsidRDefault="00A963BB" w:rsidP="00DE1A5B">
            <w:pPr>
              <w:pStyle w:val="BodyText2"/>
              <w:jc w:val="center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 w:rsidRPr="003D0E9F">
              <w:rPr>
                <w:rFonts w:ascii="Sylfaen" w:hAnsi="Sylfaen" w:cs="Sylfaen"/>
                <w:sz w:val="20"/>
              </w:rPr>
              <w:t>Անվանումը</w:t>
            </w:r>
            <w:proofErr w:type="spellEnd"/>
          </w:p>
        </w:tc>
        <w:tc>
          <w:tcPr>
            <w:tcW w:w="3484" w:type="dxa"/>
            <w:vAlign w:val="center"/>
          </w:tcPr>
          <w:p w:rsidR="00A963BB" w:rsidRPr="00047542" w:rsidRDefault="00A963BB" w:rsidP="00DE1A5B">
            <w:pPr>
              <w:pStyle w:val="BodyText2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716" w:type="dxa"/>
            <w:vAlign w:val="center"/>
          </w:tcPr>
          <w:p w:rsidR="00A963BB" w:rsidRPr="00047542" w:rsidRDefault="00A963BB" w:rsidP="00DE1A5B">
            <w:pPr>
              <w:pStyle w:val="BodyText2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A963BB" w:rsidRPr="00047542" w:rsidTr="00A963BB">
        <w:tc>
          <w:tcPr>
            <w:tcW w:w="3371" w:type="dxa"/>
          </w:tcPr>
          <w:p w:rsidR="00A963BB" w:rsidRPr="00B1763C" w:rsidRDefault="00A33657" w:rsidP="00AC04F6">
            <w:pPr>
              <w:pStyle w:val="BodyText2"/>
              <w:jc w:val="center"/>
              <w:rPr>
                <w:rFonts w:ascii="Sylfaen" w:hAnsi="Sylfaen" w:cs="Sylfaen"/>
                <w:szCs w:val="24"/>
                <w:lang w:val="af-ZA"/>
              </w:rPr>
            </w:pPr>
            <w:r w:rsidRPr="00B1763C">
              <w:rPr>
                <w:szCs w:val="24"/>
              </w:rPr>
              <w:t>&lt;&lt;</w:t>
            </w:r>
            <w:proofErr w:type="spellStart"/>
            <w:r>
              <w:rPr>
                <w:rFonts w:ascii="Sylfaen" w:hAnsi="Sylfaen" w:cs="Sylfaen"/>
                <w:szCs w:val="24"/>
              </w:rPr>
              <w:t>Խաչատուր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Վարդանյան</w:t>
            </w:r>
            <w:proofErr w:type="spellEnd"/>
            <w:r w:rsidRPr="00B1763C">
              <w:rPr>
                <w:szCs w:val="24"/>
              </w:rPr>
              <w:t xml:space="preserve">&gt; </w:t>
            </w:r>
            <w:r>
              <w:rPr>
                <w:rFonts w:ascii="Sylfaen" w:hAnsi="Sylfaen" w:cs="Sylfaen"/>
                <w:szCs w:val="24"/>
              </w:rPr>
              <w:t>ԱՁ</w:t>
            </w:r>
          </w:p>
        </w:tc>
        <w:tc>
          <w:tcPr>
            <w:tcW w:w="3484" w:type="dxa"/>
          </w:tcPr>
          <w:p w:rsidR="00A963BB" w:rsidRPr="00047542" w:rsidRDefault="00D9094A" w:rsidP="00340F8D">
            <w:pPr>
              <w:pStyle w:val="BodyText2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haykavard1966</w:t>
            </w:r>
            <w:r w:rsidR="00C453E6">
              <w:rPr>
                <w:rFonts w:ascii="Sylfaen" w:hAnsi="Sylfaen"/>
                <w:sz w:val="20"/>
                <w:lang w:val="af-ZA"/>
              </w:rPr>
              <w:t>@mail.ru</w:t>
            </w:r>
          </w:p>
        </w:tc>
        <w:tc>
          <w:tcPr>
            <w:tcW w:w="2716" w:type="dxa"/>
          </w:tcPr>
          <w:p w:rsidR="00A963BB" w:rsidRPr="00B1763C" w:rsidRDefault="00C1544C" w:rsidP="00340F8D">
            <w:pPr>
              <w:pStyle w:val="BodyText2"/>
              <w:jc w:val="center"/>
              <w:rPr>
                <w:rFonts w:ascii="Sylfaen" w:hAnsi="Sylfaen"/>
                <w:szCs w:val="24"/>
                <w:lang w:val="af-ZA"/>
              </w:rPr>
            </w:pPr>
            <w:r>
              <w:rPr>
                <w:rStyle w:val="fontstyle01"/>
              </w:rPr>
              <w:t>70412628</w:t>
            </w:r>
          </w:p>
        </w:tc>
      </w:tr>
    </w:tbl>
    <w:p w:rsidR="0060149A" w:rsidRDefault="00470E21" w:rsidP="00470E21">
      <w:pPr>
        <w:pStyle w:val="BodyTextIndent"/>
        <w:ind w:firstLine="0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   </w:t>
      </w:r>
      <w:r w:rsidR="0060149A" w:rsidRPr="003D0E9F">
        <w:rPr>
          <w:rFonts w:ascii="Sylfaen" w:hAnsi="Sylfaen" w:cs="Sylfaen"/>
          <w:sz w:val="20"/>
          <w:lang w:val="hy-AM"/>
        </w:rPr>
        <w:t xml:space="preserve">1.2 </w:t>
      </w:r>
      <w:proofErr w:type="spellStart"/>
      <w:r>
        <w:rPr>
          <w:rFonts w:ascii="Sylfaen" w:hAnsi="Sylfaen" w:cs="Sylfaen"/>
          <w:sz w:val="20"/>
          <w:lang w:val="en-US"/>
        </w:rPr>
        <w:t>Հայտերն</w:t>
      </w:r>
      <w:proofErr w:type="spellEnd"/>
      <w:r w:rsidRPr="00470E21">
        <w:rPr>
          <w:rFonts w:ascii="Sylfaen" w:hAnsi="Sylfaen" w:cs="Sylfaen"/>
          <w:sz w:val="20"/>
          <w:lang w:val="af-ZA"/>
        </w:rPr>
        <w:t xml:space="preserve">  </w:t>
      </w:r>
      <w:proofErr w:type="spellStart"/>
      <w:r>
        <w:rPr>
          <w:rFonts w:ascii="Sylfaen" w:hAnsi="Sylfaen" w:cs="Sylfaen"/>
          <w:sz w:val="20"/>
          <w:lang w:val="en-US"/>
        </w:rPr>
        <w:t>ընդունվել</w:t>
      </w:r>
      <w:proofErr w:type="spellEnd"/>
      <w:r w:rsidRPr="00470E21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lang w:val="en-US"/>
        </w:rPr>
        <w:t>են</w:t>
      </w:r>
      <w:proofErr w:type="spellEnd"/>
      <w:r w:rsidRPr="00470E21">
        <w:rPr>
          <w:rFonts w:ascii="Sylfaen" w:hAnsi="Sylfaen" w:cs="Sylfaen"/>
          <w:sz w:val="20"/>
          <w:lang w:val="af-ZA"/>
        </w:rPr>
        <w:t xml:space="preserve">  </w:t>
      </w:r>
      <w:proofErr w:type="spellStart"/>
      <w:r>
        <w:rPr>
          <w:rFonts w:ascii="Sylfaen" w:hAnsi="Sylfaen" w:cs="Sylfaen"/>
          <w:sz w:val="20"/>
          <w:lang w:val="en-US"/>
        </w:rPr>
        <w:t>սահմանված</w:t>
      </w:r>
      <w:proofErr w:type="spellEnd"/>
      <w:r w:rsidRPr="00470E21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lang w:val="en-US"/>
        </w:rPr>
        <w:t>կարգով</w:t>
      </w:r>
      <w:proofErr w:type="spellEnd"/>
      <w:r w:rsidRPr="00470E21">
        <w:rPr>
          <w:rFonts w:ascii="Sylfaen" w:hAnsi="Sylfaen" w:cs="Sylfaen"/>
          <w:sz w:val="20"/>
          <w:lang w:val="af-ZA"/>
        </w:rPr>
        <w:t xml:space="preserve">  </w:t>
      </w:r>
      <w:proofErr w:type="spellStart"/>
      <w:r>
        <w:rPr>
          <w:rFonts w:ascii="Sylfaen" w:hAnsi="Sylfaen" w:cs="Sylfaen"/>
          <w:sz w:val="20"/>
          <w:lang w:val="en-US"/>
        </w:rPr>
        <w:t>բացվել</w:t>
      </w:r>
      <w:proofErr w:type="spellEnd"/>
      <w:r w:rsidRPr="00470E21">
        <w:rPr>
          <w:rFonts w:ascii="Sylfaen" w:hAnsi="Sylfaen" w:cs="Sylfaen"/>
          <w:sz w:val="20"/>
          <w:lang w:val="af-ZA"/>
        </w:rPr>
        <w:t xml:space="preserve">  </w:t>
      </w:r>
      <w:proofErr w:type="spellStart"/>
      <w:r>
        <w:rPr>
          <w:rFonts w:ascii="Sylfaen" w:hAnsi="Sylfaen" w:cs="Sylfaen"/>
          <w:sz w:val="20"/>
          <w:lang w:val="en-US"/>
        </w:rPr>
        <w:t>բացող</w:t>
      </w:r>
      <w:proofErr w:type="spellEnd"/>
      <w:r w:rsidRPr="00470E21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lang w:val="en-US"/>
        </w:rPr>
        <w:t>անդամների</w:t>
      </w:r>
      <w:proofErr w:type="spellEnd"/>
      <w:r w:rsidRPr="00470E21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lang w:val="en-US"/>
        </w:rPr>
        <w:t>կողմից</w:t>
      </w:r>
      <w:proofErr w:type="spellEnd"/>
      <w:r w:rsidRPr="00470E21">
        <w:rPr>
          <w:rFonts w:ascii="Sylfaen" w:hAnsi="Sylfaen" w:cs="Sylfaen"/>
          <w:sz w:val="20"/>
          <w:lang w:val="af-ZA"/>
        </w:rPr>
        <w:t xml:space="preserve">, </w:t>
      </w:r>
      <w:proofErr w:type="spellStart"/>
      <w:r>
        <w:rPr>
          <w:rFonts w:ascii="Sylfaen" w:hAnsi="Sylfaen" w:cs="Sylfaen"/>
          <w:sz w:val="20"/>
          <w:lang w:val="en-US"/>
        </w:rPr>
        <w:t>դրանք</w:t>
      </w:r>
      <w:proofErr w:type="spellEnd"/>
      <w:r w:rsidRPr="00470E21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lang w:val="en-US"/>
        </w:rPr>
        <w:t>համարվել</w:t>
      </w:r>
      <w:proofErr w:type="spellEnd"/>
      <w:r w:rsidRPr="00470E21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lang w:val="en-US"/>
        </w:rPr>
        <w:t>են</w:t>
      </w:r>
      <w:proofErr w:type="spellEnd"/>
      <w:r w:rsidRPr="00470E21">
        <w:rPr>
          <w:rFonts w:ascii="Sylfaen" w:hAnsi="Sylfaen" w:cs="Sylfaen"/>
          <w:sz w:val="20"/>
          <w:lang w:val="af-ZA"/>
        </w:rPr>
        <w:t xml:space="preserve">  </w:t>
      </w:r>
      <w:proofErr w:type="spellStart"/>
      <w:r>
        <w:rPr>
          <w:rFonts w:ascii="Sylfaen" w:hAnsi="Sylfaen" w:cs="Sylfaen"/>
          <w:sz w:val="20"/>
          <w:lang w:val="en-US"/>
        </w:rPr>
        <w:t>հետագա</w:t>
      </w:r>
      <w:proofErr w:type="spellEnd"/>
      <w:r w:rsidRPr="00470E21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lang w:val="en-US"/>
        </w:rPr>
        <w:t>գնահատման</w:t>
      </w:r>
      <w:proofErr w:type="spellEnd"/>
      <w:r w:rsidRPr="00470E21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lang w:val="en-US"/>
        </w:rPr>
        <w:t>համար</w:t>
      </w:r>
      <w:proofErr w:type="spellEnd"/>
      <w:r w:rsidRPr="00470E21">
        <w:rPr>
          <w:rFonts w:ascii="Sylfaen" w:hAnsi="Sylfaen" w:cs="Sylfaen"/>
          <w:sz w:val="20"/>
          <w:lang w:val="af-ZA"/>
        </w:rPr>
        <w:t xml:space="preserve">  </w:t>
      </w:r>
      <w:proofErr w:type="spellStart"/>
      <w:r>
        <w:rPr>
          <w:rFonts w:ascii="Sylfaen" w:hAnsi="Sylfaen" w:cs="Sylfaen"/>
          <w:sz w:val="20"/>
          <w:lang w:val="en-US"/>
        </w:rPr>
        <w:t>ընդունելի</w:t>
      </w:r>
      <w:proofErr w:type="spellEnd"/>
      <w:r w:rsidRPr="00470E2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en-US"/>
        </w:rPr>
        <w:t>և</w:t>
      </w:r>
      <w:r w:rsidRPr="00470E21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lang w:val="en-US"/>
        </w:rPr>
        <w:t>ներկայացվել</w:t>
      </w:r>
      <w:proofErr w:type="spellEnd"/>
      <w:r w:rsidRPr="00470E21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 xml:space="preserve"> գնահատվել  հաջորդ փուլ:</w:t>
      </w:r>
    </w:p>
    <w:p w:rsidR="00AB6623" w:rsidRDefault="00470E21" w:rsidP="00470E21">
      <w:pPr>
        <w:pStyle w:val="BodyTextIndent"/>
        <w:ind w:firstLine="0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                                      </w:t>
      </w:r>
    </w:p>
    <w:p w:rsidR="00470E21" w:rsidRDefault="00AB6623" w:rsidP="00470E21">
      <w:pPr>
        <w:pStyle w:val="BodyTextIndent"/>
        <w:ind w:firstLine="0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                                                      </w:t>
      </w:r>
      <w:r w:rsidR="00470E21">
        <w:rPr>
          <w:rFonts w:ascii="Sylfaen" w:hAnsi="Sylfaen" w:cs="Sylfaen"/>
          <w:sz w:val="20"/>
          <w:lang w:val="af-ZA"/>
        </w:rPr>
        <w:t>Բացող անդամներ՝                              Ա. Նահապետյան</w:t>
      </w:r>
    </w:p>
    <w:p w:rsidR="00AB6623" w:rsidRDefault="00AB6623" w:rsidP="00470E21">
      <w:pPr>
        <w:pStyle w:val="BodyTextIndent"/>
        <w:ind w:firstLine="0"/>
        <w:rPr>
          <w:rFonts w:ascii="Sylfaen" w:hAnsi="Sylfaen" w:cs="Sylfaen"/>
          <w:sz w:val="20"/>
          <w:lang w:val="af-ZA"/>
        </w:rPr>
      </w:pPr>
    </w:p>
    <w:p w:rsidR="00470E21" w:rsidRDefault="00470E21" w:rsidP="00470E21">
      <w:pPr>
        <w:pStyle w:val="BodyTextIndent"/>
        <w:tabs>
          <w:tab w:val="left" w:pos="5625"/>
        </w:tabs>
        <w:ind w:firstLine="0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                                                                     </w:t>
      </w:r>
      <w:r>
        <w:rPr>
          <w:rFonts w:ascii="Sylfaen" w:hAnsi="Sylfaen" w:cs="Sylfaen"/>
          <w:sz w:val="20"/>
          <w:lang w:val="af-ZA"/>
        </w:rPr>
        <w:tab/>
      </w:r>
      <w:r w:rsidR="00AB6623">
        <w:rPr>
          <w:rFonts w:ascii="Sylfaen" w:hAnsi="Sylfaen" w:cs="Sylfaen"/>
          <w:sz w:val="20"/>
          <w:lang w:val="af-ZA"/>
        </w:rPr>
        <w:t xml:space="preserve">                 </w:t>
      </w:r>
      <w:r>
        <w:rPr>
          <w:rFonts w:ascii="Sylfaen" w:hAnsi="Sylfaen" w:cs="Sylfaen"/>
          <w:sz w:val="20"/>
          <w:lang w:val="af-ZA"/>
        </w:rPr>
        <w:t>Ս. Խաչիկյան</w:t>
      </w:r>
    </w:p>
    <w:p w:rsidR="000D23B9" w:rsidRDefault="000D23B9" w:rsidP="00470E21">
      <w:pPr>
        <w:pStyle w:val="BodyTextIndent"/>
        <w:tabs>
          <w:tab w:val="left" w:pos="5625"/>
        </w:tabs>
        <w:ind w:firstLine="0"/>
        <w:rPr>
          <w:rFonts w:ascii="Sylfaen" w:hAnsi="Sylfaen" w:cs="Sylfaen"/>
          <w:sz w:val="20"/>
          <w:lang w:val="af-ZA"/>
        </w:rPr>
      </w:pPr>
    </w:p>
    <w:p w:rsidR="00470E21" w:rsidRDefault="00470E21" w:rsidP="00470E21">
      <w:pPr>
        <w:pStyle w:val="BodyTextIndent"/>
        <w:tabs>
          <w:tab w:val="left" w:pos="5625"/>
        </w:tabs>
        <w:ind w:firstLine="0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2.  Գնահատող անդամները գնահատել են, որ</w:t>
      </w:r>
      <w:r w:rsidRPr="00470E21">
        <w:rPr>
          <w:rFonts w:ascii="Sylfaen" w:hAnsi="Sylfaen"/>
          <w:sz w:val="20"/>
          <w:lang w:val="hy-AM"/>
        </w:rPr>
        <w:t xml:space="preserve"> </w:t>
      </w:r>
      <w:r w:rsidR="00A3426C">
        <w:rPr>
          <w:rFonts w:ascii="Sylfaen" w:hAnsi="Sylfaen"/>
          <w:i/>
          <w:lang w:val="af-ZA"/>
        </w:rPr>
        <w:t>ՀՀՏՄՆՀՀ</w:t>
      </w:r>
      <w:r w:rsidR="00A3426C">
        <w:rPr>
          <w:rFonts w:ascii="GHEA Grapalat" w:hAnsi="GHEA Grapalat"/>
          <w:i/>
          <w:lang w:val="af-ZA"/>
        </w:rPr>
        <w:t xml:space="preserve"> –</w:t>
      </w:r>
      <w:r w:rsidR="00A3426C">
        <w:rPr>
          <w:rFonts w:ascii="Sylfaen" w:hAnsi="Sylfaen"/>
          <w:i/>
          <w:lang w:val="af-ZA"/>
        </w:rPr>
        <w:t>ԳՀԱՊՁԲ18/1</w:t>
      </w:r>
      <w:r w:rsidR="00127B4B">
        <w:rPr>
          <w:rFonts w:ascii="Sylfaen" w:hAnsi="Sylfaen"/>
          <w:i/>
          <w:lang w:val="af-ZA"/>
        </w:rPr>
        <w:t>1</w:t>
      </w:r>
      <w:r w:rsidR="003C2228">
        <w:rPr>
          <w:rFonts w:ascii="GHEA Grapalat" w:hAnsi="GHEA Grapalat"/>
          <w:i/>
          <w:u w:val="single"/>
          <w:lang w:val="af-ZA"/>
        </w:rPr>
        <w:t xml:space="preserve"> </w:t>
      </w:r>
      <w:r w:rsidRPr="00047542">
        <w:rPr>
          <w:rFonts w:ascii="Sylfaen" w:hAnsi="Sylfaen"/>
          <w:sz w:val="20"/>
          <w:lang w:val="hy-AM"/>
        </w:rPr>
        <w:t>ծածկագրով</w:t>
      </w:r>
      <w:r w:rsidRPr="00047542">
        <w:rPr>
          <w:rFonts w:ascii="Sylfaen" w:hAnsi="Sylfaen"/>
          <w:sz w:val="20"/>
          <w:lang w:val="af-ZA"/>
        </w:rPr>
        <w:t xml:space="preserve"> </w:t>
      </w:r>
      <w:r w:rsidR="00B1763C">
        <w:rPr>
          <w:rFonts w:ascii="Sylfaen" w:hAnsi="Sylfaen"/>
          <w:sz w:val="20"/>
          <w:lang w:val="af-ZA"/>
        </w:rPr>
        <w:t>գնանշման հարցման</w:t>
      </w:r>
      <w:r w:rsidRPr="00047542">
        <w:rPr>
          <w:rFonts w:ascii="Sylfaen" w:hAnsi="Sylfaen"/>
          <w:sz w:val="20"/>
          <w:lang w:val="hy-AM"/>
        </w:rPr>
        <w:t xml:space="preserve"> միջոցով գնում կատարելու ընթացակարգի  հրավերով</w:t>
      </w:r>
      <w:r w:rsidRPr="00470E21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en-US"/>
        </w:rPr>
        <w:t>սահմանված</w:t>
      </w:r>
      <w:proofErr w:type="spellEnd"/>
      <w:r w:rsidRPr="00470E21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af-ZA"/>
        </w:rPr>
        <w:t>պահանջներին  մասնակիցների  կողմից ներկայացված հայտերը համապատասխանում են հետևյալ կերպ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360"/>
      </w:tblGrid>
      <w:tr w:rsidR="00470E21" w:rsidRPr="00047542" w:rsidTr="00A963BB">
        <w:trPr>
          <w:trHeight w:val="642"/>
        </w:trPr>
        <w:tc>
          <w:tcPr>
            <w:tcW w:w="5211" w:type="dxa"/>
            <w:vAlign w:val="center"/>
          </w:tcPr>
          <w:p w:rsidR="00470E21" w:rsidRPr="00047542" w:rsidRDefault="00470E21" w:rsidP="00DE1A5B">
            <w:pPr>
              <w:pStyle w:val="BodyText2"/>
              <w:jc w:val="center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Հրավերով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սահմանված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</w:rPr>
              <w:t>պահանջները</w:t>
            </w:r>
            <w:proofErr w:type="spellEnd"/>
          </w:p>
        </w:tc>
        <w:tc>
          <w:tcPr>
            <w:tcW w:w="4360" w:type="dxa"/>
            <w:vAlign w:val="center"/>
          </w:tcPr>
          <w:p w:rsidR="00470E21" w:rsidRPr="00047542" w:rsidRDefault="00470E21" w:rsidP="00DE1A5B">
            <w:pPr>
              <w:pStyle w:val="BodyText2"/>
              <w:jc w:val="center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 w:rsidRPr="003D0E9F">
              <w:rPr>
                <w:rFonts w:ascii="Sylfaen" w:hAnsi="Sylfaen" w:cs="Sylfaen"/>
                <w:sz w:val="20"/>
              </w:rPr>
              <w:t>Մասնակցի</w:t>
            </w:r>
            <w:proofErr w:type="spellEnd"/>
            <w:r w:rsidR="003C2228">
              <w:rPr>
                <w:rFonts w:ascii="Sylfaen" w:hAnsi="Sylfaen" w:cs="Sylfaen"/>
                <w:sz w:val="20"/>
              </w:rPr>
              <w:t xml:space="preserve">  </w:t>
            </w:r>
            <w:proofErr w:type="spellStart"/>
            <w:r w:rsidR="003C2228">
              <w:rPr>
                <w:rFonts w:ascii="Sylfaen" w:hAnsi="Sylfaen" w:cs="Sylfaen"/>
                <w:sz w:val="20"/>
              </w:rPr>
              <w:t>անվանումը</w:t>
            </w:r>
            <w:proofErr w:type="spellEnd"/>
            <w:r w:rsidR="003C2228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3C2228">
              <w:rPr>
                <w:rFonts w:ascii="Sylfaen" w:hAnsi="Sylfaen" w:cs="Sylfaen"/>
                <w:sz w:val="20"/>
              </w:rPr>
              <w:t>գնա</w:t>
            </w:r>
            <w:r>
              <w:rPr>
                <w:rFonts w:ascii="Sylfaen" w:hAnsi="Sylfaen" w:cs="Sylfaen"/>
                <w:sz w:val="20"/>
              </w:rPr>
              <w:t>հատումը</w:t>
            </w:r>
            <w:proofErr w:type="spellEnd"/>
          </w:p>
        </w:tc>
      </w:tr>
      <w:tr w:rsidR="00470E21" w:rsidRPr="00047542" w:rsidTr="00A963BB">
        <w:tc>
          <w:tcPr>
            <w:tcW w:w="5211" w:type="dxa"/>
          </w:tcPr>
          <w:p w:rsidR="00470E21" w:rsidRPr="00047542" w:rsidRDefault="00470E21" w:rsidP="00DE1A5B">
            <w:pPr>
              <w:pStyle w:val="BodyText2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360" w:type="dxa"/>
          </w:tcPr>
          <w:p w:rsidR="00470E21" w:rsidRPr="00047542" w:rsidRDefault="00AD4004" w:rsidP="00DE1A5B">
            <w:pPr>
              <w:pStyle w:val="BodyText2"/>
              <w:jc w:val="center"/>
              <w:rPr>
                <w:rFonts w:ascii="Sylfaen" w:hAnsi="Sylfaen"/>
                <w:sz w:val="20"/>
                <w:lang w:val="af-ZA"/>
              </w:rPr>
            </w:pPr>
            <w:r w:rsidRPr="00B1763C">
              <w:rPr>
                <w:szCs w:val="24"/>
              </w:rPr>
              <w:t>&lt;&lt;</w:t>
            </w:r>
            <w:proofErr w:type="spellStart"/>
            <w:r>
              <w:rPr>
                <w:rFonts w:ascii="Sylfaen" w:hAnsi="Sylfaen" w:cs="Sylfaen"/>
                <w:szCs w:val="24"/>
              </w:rPr>
              <w:t>Խաչատուր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Վարդանյան</w:t>
            </w:r>
            <w:proofErr w:type="spellEnd"/>
            <w:r w:rsidRPr="00B1763C">
              <w:rPr>
                <w:szCs w:val="24"/>
              </w:rPr>
              <w:t xml:space="preserve">&gt; </w:t>
            </w:r>
            <w:r>
              <w:rPr>
                <w:rFonts w:ascii="Sylfaen" w:hAnsi="Sylfaen" w:cs="Sylfaen"/>
                <w:szCs w:val="24"/>
              </w:rPr>
              <w:t>ԱՁ</w:t>
            </w:r>
          </w:p>
        </w:tc>
      </w:tr>
      <w:tr w:rsidR="00470E21" w:rsidRPr="00047542" w:rsidTr="000D23B9">
        <w:trPr>
          <w:trHeight w:val="255"/>
        </w:trPr>
        <w:tc>
          <w:tcPr>
            <w:tcW w:w="5211" w:type="dxa"/>
          </w:tcPr>
          <w:p w:rsidR="00470E21" w:rsidRPr="00047542" w:rsidRDefault="000D23B9" w:rsidP="00DE1A5B">
            <w:pPr>
              <w:pStyle w:val="BodyText2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Պիտանելիության  չափորոշիչ</w:t>
            </w:r>
          </w:p>
        </w:tc>
        <w:tc>
          <w:tcPr>
            <w:tcW w:w="4360" w:type="dxa"/>
          </w:tcPr>
          <w:p w:rsidR="000D23B9" w:rsidRPr="000D23B9" w:rsidRDefault="000D23B9" w:rsidP="00DE1A5B">
            <w:pPr>
              <w:pStyle w:val="BodyText2"/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Համապատասխանում</w:t>
            </w:r>
            <w:proofErr w:type="spellEnd"/>
            <w:r>
              <w:rPr>
                <w:rFonts w:ascii="Sylfaen" w:hAnsi="Sylfaen"/>
                <w:sz w:val="20"/>
              </w:rPr>
              <w:t xml:space="preserve"> է </w:t>
            </w:r>
          </w:p>
        </w:tc>
      </w:tr>
      <w:tr w:rsidR="000D23B9" w:rsidRPr="00047542" w:rsidTr="000D23B9">
        <w:trPr>
          <w:trHeight w:val="270"/>
        </w:trPr>
        <w:tc>
          <w:tcPr>
            <w:tcW w:w="5211" w:type="dxa"/>
          </w:tcPr>
          <w:p w:rsidR="000D23B9" w:rsidRPr="00047542" w:rsidRDefault="000D23B9" w:rsidP="00DE1A5B">
            <w:pPr>
              <w:pStyle w:val="BodyText2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Տեխնիկական չափորոշիչ</w:t>
            </w:r>
          </w:p>
        </w:tc>
        <w:tc>
          <w:tcPr>
            <w:tcW w:w="4360" w:type="dxa"/>
          </w:tcPr>
          <w:p w:rsidR="000D23B9" w:rsidRDefault="000D23B9" w:rsidP="00DE1A5B">
            <w:pPr>
              <w:pStyle w:val="BodyText2"/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Համապատասխանում</w:t>
            </w:r>
            <w:proofErr w:type="spellEnd"/>
            <w:r>
              <w:rPr>
                <w:rFonts w:ascii="Sylfaen" w:hAnsi="Sylfaen"/>
                <w:sz w:val="20"/>
              </w:rPr>
              <w:t xml:space="preserve"> է</w:t>
            </w:r>
          </w:p>
        </w:tc>
      </w:tr>
      <w:tr w:rsidR="000D23B9" w:rsidRPr="00047542" w:rsidTr="000D23B9">
        <w:trPr>
          <w:trHeight w:val="242"/>
        </w:trPr>
        <w:tc>
          <w:tcPr>
            <w:tcW w:w="5211" w:type="dxa"/>
          </w:tcPr>
          <w:p w:rsidR="000D23B9" w:rsidRDefault="000D23B9" w:rsidP="00DE1A5B">
            <w:pPr>
              <w:pStyle w:val="BodyText2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 xml:space="preserve"> Ֆինանսական չափորոշիչ</w:t>
            </w:r>
          </w:p>
        </w:tc>
        <w:tc>
          <w:tcPr>
            <w:tcW w:w="4360" w:type="dxa"/>
          </w:tcPr>
          <w:p w:rsidR="000D23B9" w:rsidRDefault="002B234A" w:rsidP="000D2265">
            <w:pPr>
              <w:pStyle w:val="BodyText2"/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Համապատասխանում</w:t>
            </w:r>
            <w:proofErr w:type="spellEnd"/>
            <w:r>
              <w:rPr>
                <w:rFonts w:ascii="Sylfaen" w:hAnsi="Sylfaen"/>
                <w:sz w:val="20"/>
              </w:rPr>
              <w:t xml:space="preserve"> է</w:t>
            </w:r>
          </w:p>
        </w:tc>
      </w:tr>
      <w:tr w:rsidR="002B234A" w:rsidRPr="006633B0" w:rsidTr="000D23B9">
        <w:trPr>
          <w:trHeight w:val="285"/>
        </w:trPr>
        <w:tc>
          <w:tcPr>
            <w:tcW w:w="5211" w:type="dxa"/>
          </w:tcPr>
          <w:p w:rsidR="002B234A" w:rsidRPr="00047542" w:rsidRDefault="002B234A" w:rsidP="00DE1A5B">
            <w:pPr>
              <w:pStyle w:val="BodyText2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360" w:type="dxa"/>
          </w:tcPr>
          <w:p w:rsidR="002B234A" w:rsidRPr="00B1763C" w:rsidRDefault="002B234A" w:rsidP="00DE1A5B">
            <w:pPr>
              <w:pStyle w:val="BodyText2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470E21" w:rsidRPr="00470E21" w:rsidRDefault="00470E21" w:rsidP="00470E21">
      <w:pPr>
        <w:pStyle w:val="BodyTextIndent"/>
        <w:tabs>
          <w:tab w:val="left" w:pos="5625"/>
        </w:tabs>
        <w:ind w:firstLine="0"/>
        <w:rPr>
          <w:rFonts w:ascii="Sylfaen" w:hAnsi="Sylfaen" w:cs="Sylfaen"/>
          <w:sz w:val="20"/>
          <w:lang w:val="af-ZA"/>
        </w:rPr>
      </w:pPr>
    </w:p>
    <w:p w:rsidR="00470E21" w:rsidRDefault="00125B04" w:rsidP="00470E21">
      <w:pPr>
        <w:pStyle w:val="BodyTextIndent"/>
        <w:tabs>
          <w:tab w:val="left" w:pos="5625"/>
        </w:tabs>
        <w:ind w:firstLine="0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Ընդունվել է  որոշում  կողմ՝ 3, </w:t>
      </w:r>
      <w:r w:rsidR="00C72EE9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 դեմ՝ 0</w:t>
      </w:r>
    </w:p>
    <w:p w:rsidR="00880723" w:rsidRDefault="00880723" w:rsidP="00470E21">
      <w:pPr>
        <w:pStyle w:val="BodyTextIndent"/>
        <w:tabs>
          <w:tab w:val="left" w:pos="5625"/>
        </w:tabs>
        <w:ind w:firstLine="0"/>
        <w:rPr>
          <w:rFonts w:ascii="Sylfaen" w:hAnsi="Sylfaen" w:cs="Sylfaen"/>
          <w:sz w:val="20"/>
          <w:lang w:val="af-ZA"/>
        </w:rPr>
      </w:pPr>
    </w:p>
    <w:p w:rsidR="0013294C" w:rsidRDefault="0013294C" w:rsidP="00470E21">
      <w:pPr>
        <w:pStyle w:val="BodyTextIndent"/>
        <w:tabs>
          <w:tab w:val="left" w:pos="5625"/>
        </w:tabs>
        <w:ind w:firstLine="0"/>
        <w:rPr>
          <w:rFonts w:ascii="Sylfaen" w:hAnsi="Sylfaen" w:cs="Sylfaen"/>
          <w:sz w:val="20"/>
          <w:lang w:val="af-ZA"/>
        </w:rPr>
      </w:pPr>
    </w:p>
    <w:p w:rsidR="0013294C" w:rsidRDefault="0013294C" w:rsidP="00470E21">
      <w:pPr>
        <w:pStyle w:val="BodyTextIndent"/>
        <w:tabs>
          <w:tab w:val="left" w:pos="5625"/>
        </w:tabs>
        <w:ind w:firstLine="0"/>
        <w:rPr>
          <w:rFonts w:ascii="Sylfaen" w:hAnsi="Sylfaen" w:cs="Sylfaen"/>
          <w:sz w:val="20"/>
          <w:lang w:val="af-ZA"/>
        </w:rPr>
      </w:pPr>
    </w:p>
    <w:p w:rsidR="0013294C" w:rsidRDefault="0013294C" w:rsidP="00470E21">
      <w:pPr>
        <w:pStyle w:val="BodyTextIndent"/>
        <w:tabs>
          <w:tab w:val="left" w:pos="5625"/>
        </w:tabs>
        <w:ind w:firstLine="0"/>
        <w:rPr>
          <w:rFonts w:ascii="Sylfaen" w:hAnsi="Sylfaen" w:cs="Sylfaen"/>
          <w:sz w:val="20"/>
          <w:lang w:val="af-ZA"/>
        </w:rPr>
      </w:pPr>
    </w:p>
    <w:p w:rsidR="0013294C" w:rsidRDefault="0013294C" w:rsidP="00470E21">
      <w:pPr>
        <w:pStyle w:val="BodyTextIndent"/>
        <w:tabs>
          <w:tab w:val="left" w:pos="5625"/>
        </w:tabs>
        <w:ind w:firstLine="0"/>
        <w:rPr>
          <w:rFonts w:ascii="Sylfaen" w:hAnsi="Sylfaen" w:cs="Sylfaen"/>
          <w:sz w:val="20"/>
          <w:lang w:val="af-ZA"/>
        </w:rPr>
      </w:pPr>
    </w:p>
    <w:p w:rsidR="0013294C" w:rsidRDefault="0013294C" w:rsidP="00470E21">
      <w:pPr>
        <w:pStyle w:val="BodyTextIndent"/>
        <w:tabs>
          <w:tab w:val="left" w:pos="5625"/>
        </w:tabs>
        <w:ind w:firstLine="0"/>
        <w:rPr>
          <w:rFonts w:ascii="Sylfaen" w:hAnsi="Sylfaen" w:cs="Sylfaen"/>
          <w:sz w:val="20"/>
          <w:lang w:val="af-ZA"/>
        </w:rPr>
      </w:pPr>
    </w:p>
    <w:p w:rsidR="0013294C" w:rsidRDefault="0013294C" w:rsidP="00470E21">
      <w:pPr>
        <w:pStyle w:val="BodyTextIndent"/>
        <w:tabs>
          <w:tab w:val="left" w:pos="5625"/>
        </w:tabs>
        <w:ind w:firstLine="0"/>
        <w:rPr>
          <w:rFonts w:ascii="Sylfaen" w:hAnsi="Sylfaen" w:cs="Sylfaen"/>
          <w:sz w:val="20"/>
          <w:lang w:val="af-ZA"/>
        </w:rPr>
      </w:pPr>
    </w:p>
    <w:p w:rsidR="00BF7AEB" w:rsidRPr="00BF7AEB" w:rsidRDefault="00BF7AEB" w:rsidP="00470E21">
      <w:pPr>
        <w:pStyle w:val="BodyTextIndent"/>
        <w:tabs>
          <w:tab w:val="left" w:pos="5625"/>
        </w:tabs>
        <w:ind w:firstLine="0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lastRenderedPageBreak/>
        <w:t>3</w:t>
      </w:r>
      <w:r w:rsidR="00B1763C" w:rsidRPr="00B1763C">
        <w:rPr>
          <w:rFonts w:ascii="Sylfaen" w:hAnsi="Sylfaen"/>
          <w:sz w:val="20"/>
          <w:lang w:val="af-ZA"/>
        </w:rPr>
        <w:t xml:space="preserve"> </w:t>
      </w:r>
      <w:r w:rsidR="003C2228">
        <w:rPr>
          <w:rFonts w:ascii="Sylfaen" w:hAnsi="Sylfaen"/>
          <w:i/>
          <w:lang w:val="af-ZA"/>
        </w:rPr>
        <w:t>ՀՀՏՄՆՀՀ</w:t>
      </w:r>
      <w:r w:rsidR="003C2228">
        <w:rPr>
          <w:rFonts w:ascii="GHEA Grapalat" w:hAnsi="GHEA Grapalat"/>
          <w:i/>
          <w:lang w:val="af-ZA"/>
        </w:rPr>
        <w:t xml:space="preserve"> –</w:t>
      </w:r>
      <w:r w:rsidR="003C2228">
        <w:rPr>
          <w:rFonts w:ascii="Sylfaen" w:hAnsi="Sylfaen"/>
          <w:i/>
          <w:lang w:val="af-ZA"/>
        </w:rPr>
        <w:t>ԳՀԱՊՁԲ18/1</w:t>
      </w:r>
      <w:r w:rsidR="00127B4B">
        <w:rPr>
          <w:rFonts w:ascii="Sylfaen" w:hAnsi="Sylfaen"/>
          <w:i/>
          <w:lang w:val="af-ZA"/>
        </w:rPr>
        <w:t>1</w:t>
      </w:r>
      <w:r w:rsidRPr="00047542">
        <w:rPr>
          <w:rFonts w:ascii="Sylfaen" w:hAnsi="Sylfaen"/>
          <w:sz w:val="20"/>
          <w:lang w:val="hy-AM"/>
        </w:rPr>
        <w:t>ծածկագրով</w:t>
      </w:r>
      <w:r w:rsidRPr="00BF7AEB">
        <w:rPr>
          <w:rFonts w:ascii="Sylfaen" w:hAnsi="Sylfaen"/>
          <w:sz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lang w:val="en-US"/>
        </w:rPr>
        <w:t>ընթացակարգի</w:t>
      </w:r>
      <w:proofErr w:type="spellEnd"/>
      <w:r w:rsidRPr="00BF7AEB">
        <w:rPr>
          <w:rFonts w:ascii="Sylfaen" w:hAnsi="Sylfaen"/>
          <w:sz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lang w:val="en-US"/>
        </w:rPr>
        <w:t>հայտեր</w:t>
      </w:r>
      <w:proofErr w:type="spellEnd"/>
      <w:r w:rsidRPr="00BF7AEB">
        <w:rPr>
          <w:rFonts w:ascii="Sylfaen" w:hAnsi="Sylfaen"/>
          <w:sz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lang w:val="en-US"/>
        </w:rPr>
        <w:t>ներկայացրած</w:t>
      </w:r>
      <w:proofErr w:type="spellEnd"/>
      <w:r w:rsidRPr="00BF7AEB">
        <w:rPr>
          <w:rFonts w:ascii="Sylfaen" w:hAnsi="Sylfaen"/>
          <w:sz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lang w:val="en-US"/>
        </w:rPr>
        <w:t>մասնակիցների</w:t>
      </w:r>
      <w:proofErr w:type="spellEnd"/>
      <w:r w:rsidRPr="00BF7AEB">
        <w:rPr>
          <w:rFonts w:ascii="Sylfaen" w:hAnsi="Sylfaen"/>
          <w:sz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lang w:val="en-US"/>
        </w:rPr>
        <w:t>ներկայացրած</w:t>
      </w:r>
      <w:proofErr w:type="spellEnd"/>
      <w:r w:rsidRPr="00BF7AEB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en-US"/>
        </w:rPr>
        <w:t>գնային</w:t>
      </w:r>
      <w:proofErr w:type="spellEnd"/>
      <w:r w:rsidRPr="00BF7AEB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en-US"/>
        </w:rPr>
        <w:t>առաջարկներ</w:t>
      </w:r>
      <w:proofErr w:type="spellEnd"/>
      <w:r w:rsidRPr="00BF7AEB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en-US"/>
        </w:rPr>
        <w:t>հետևյալն</w:t>
      </w:r>
      <w:proofErr w:type="spellEnd"/>
      <w:r w:rsidRPr="00BF7AEB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en-US"/>
        </w:rPr>
        <w:t>են</w:t>
      </w:r>
      <w:proofErr w:type="spellEnd"/>
      <w:r w:rsidRPr="00BF7AEB">
        <w:rPr>
          <w:rFonts w:ascii="Sylfaen" w:hAnsi="Sylfaen"/>
          <w:sz w:val="20"/>
          <w:lang w:val="af-ZA"/>
        </w:rPr>
        <w:t xml:space="preserve">. </w:t>
      </w:r>
    </w:p>
    <w:tbl>
      <w:tblPr>
        <w:tblW w:w="98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1"/>
        <w:gridCol w:w="1142"/>
        <w:gridCol w:w="1387"/>
        <w:gridCol w:w="1985"/>
        <w:gridCol w:w="1417"/>
        <w:gridCol w:w="992"/>
        <w:gridCol w:w="1635"/>
      </w:tblGrid>
      <w:tr w:rsidR="00CD06AF" w:rsidRPr="00047542" w:rsidTr="00CD06AF">
        <w:trPr>
          <w:trHeight w:val="642"/>
        </w:trPr>
        <w:tc>
          <w:tcPr>
            <w:tcW w:w="1341" w:type="dxa"/>
            <w:vAlign w:val="center"/>
          </w:tcPr>
          <w:p w:rsidR="00CD06AF" w:rsidRPr="00047542" w:rsidRDefault="00CD06AF" w:rsidP="00DE1A5B">
            <w:pPr>
              <w:pStyle w:val="BodyText2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զբաղեցրած տեղը</w:t>
            </w:r>
          </w:p>
        </w:tc>
        <w:tc>
          <w:tcPr>
            <w:tcW w:w="1142" w:type="dxa"/>
            <w:vAlign w:val="center"/>
          </w:tcPr>
          <w:p w:rsidR="00CD06AF" w:rsidRPr="00047542" w:rsidRDefault="00CD06AF" w:rsidP="00DE1A5B">
            <w:pPr>
              <w:pStyle w:val="BodyText2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 xml:space="preserve">Գնման առարկայի անվանում </w:t>
            </w:r>
          </w:p>
        </w:tc>
        <w:tc>
          <w:tcPr>
            <w:tcW w:w="1387" w:type="dxa"/>
            <w:vAlign w:val="center"/>
          </w:tcPr>
          <w:p w:rsidR="00CD06AF" w:rsidRPr="00047542" w:rsidRDefault="00CD06AF" w:rsidP="00DE1A5B">
            <w:pPr>
              <w:pStyle w:val="BodyText2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Նախահաշվային արժեք</w:t>
            </w:r>
          </w:p>
        </w:tc>
        <w:tc>
          <w:tcPr>
            <w:tcW w:w="1985" w:type="dxa"/>
            <w:vAlign w:val="center"/>
          </w:tcPr>
          <w:p w:rsidR="00CD06AF" w:rsidRPr="00047542" w:rsidRDefault="00CD06AF" w:rsidP="00DE1A5B">
            <w:pPr>
              <w:pStyle w:val="BodyText2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 xml:space="preserve"> Մասնակից  </w:t>
            </w:r>
          </w:p>
        </w:tc>
        <w:tc>
          <w:tcPr>
            <w:tcW w:w="1417" w:type="dxa"/>
            <w:vAlign w:val="center"/>
          </w:tcPr>
          <w:p w:rsidR="00CD06AF" w:rsidRPr="00047542" w:rsidRDefault="00CD06AF" w:rsidP="00DE1A5B">
            <w:pPr>
              <w:pStyle w:val="BodyText2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Գինը առանց ԱԱՀ/դրամ/</w:t>
            </w:r>
          </w:p>
        </w:tc>
        <w:tc>
          <w:tcPr>
            <w:tcW w:w="992" w:type="dxa"/>
            <w:vAlign w:val="center"/>
          </w:tcPr>
          <w:p w:rsidR="00CD06AF" w:rsidRPr="00047542" w:rsidRDefault="00CD06AF" w:rsidP="00DE1A5B">
            <w:pPr>
              <w:pStyle w:val="BodyText2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ԱԱՀ/դրամ/</w:t>
            </w:r>
          </w:p>
        </w:tc>
        <w:tc>
          <w:tcPr>
            <w:tcW w:w="1635" w:type="dxa"/>
            <w:vAlign w:val="center"/>
          </w:tcPr>
          <w:p w:rsidR="00CD06AF" w:rsidRPr="00047542" w:rsidRDefault="00CD06AF" w:rsidP="00BF7AEB">
            <w:pPr>
              <w:pStyle w:val="BodyText2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Գինը ԱԱՀ-ով դրամ</w:t>
            </w:r>
          </w:p>
        </w:tc>
      </w:tr>
      <w:tr w:rsidR="00CD06AF" w:rsidRPr="00047542" w:rsidTr="00CD06AF">
        <w:tc>
          <w:tcPr>
            <w:tcW w:w="1341" w:type="dxa"/>
          </w:tcPr>
          <w:p w:rsidR="00CD06AF" w:rsidRPr="00047542" w:rsidRDefault="00CD06AF" w:rsidP="00DE1A5B">
            <w:pPr>
              <w:pStyle w:val="BodyText2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1142" w:type="dxa"/>
          </w:tcPr>
          <w:p w:rsidR="00CD06AF" w:rsidRPr="000E74D1" w:rsidRDefault="00BA7FF1" w:rsidP="00DE1A5B">
            <w:pPr>
              <w:pStyle w:val="BodyText2"/>
              <w:jc w:val="center"/>
              <w:rPr>
                <w:rFonts w:ascii="Sylfaen" w:hAnsi="Sylfaen"/>
                <w:color w:val="000000" w:themeColor="text1"/>
                <w:sz w:val="20"/>
                <w:lang w:val="af-ZA"/>
              </w:rPr>
            </w:pPr>
            <w:r>
              <w:rPr>
                <w:rFonts w:ascii="Arial Unicode" w:hAnsi="Arial Unicode" w:cs="Sylfaen"/>
                <w:sz w:val="20"/>
                <w:u w:val="single"/>
                <w:lang w:val="af-ZA"/>
              </w:rPr>
              <w:t>ծաղիկներ</w:t>
            </w:r>
          </w:p>
        </w:tc>
        <w:tc>
          <w:tcPr>
            <w:tcW w:w="1387" w:type="dxa"/>
          </w:tcPr>
          <w:p w:rsidR="00CD06AF" w:rsidRPr="00047542" w:rsidRDefault="004800B5" w:rsidP="000D2265">
            <w:pPr>
              <w:pStyle w:val="BodyText2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430000</w:t>
            </w:r>
          </w:p>
        </w:tc>
        <w:tc>
          <w:tcPr>
            <w:tcW w:w="1985" w:type="dxa"/>
          </w:tcPr>
          <w:p w:rsidR="00CD06AF" w:rsidRPr="00047542" w:rsidRDefault="00CD06AF" w:rsidP="003C2228">
            <w:pPr>
              <w:pStyle w:val="BodyText2"/>
              <w:jc w:val="center"/>
              <w:rPr>
                <w:rFonts w:ascii="Sylfaen" w:hAnsi="Sylfaen"/>
                <w:sz w:val="20"/>
                <w:lang w:val="af-ZA"/>
              </w:rPr>
            </w:pPr>
            <w:r w:rsidRPr="00B1763C">
              <w:rPr>
                <w:szCs w:val="24"/>
              </w:rPr>
              <w:t>&lt;&lt;</w:t>
            </w:r>
            <w:proofErr w:type="spellStart"/>
            <w:r w:rsidR="003C2228">
              <w:rPr>
                <w:rFonts w:ascii="Sylfaen" w:hAnsi="Sylfaen" w:cs="Sylfaen"/>
                <w:szCs w:val="24"/>
              </w:rPr>
              <w:t>Խաչատուր</w:t>
            </w:r>
            <w:proofErr w:type="spellEnd"/>
            <w:r w:rsidR="003C2228"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 w:rsidR="003C2228">
              <w:rPr>
                <w:rFonts w:ascii="Sylfaen" w:hAnsi="Sylfaen" w:cs="Sylfaen"/>
                <w:szCs w:val="24"/>
              </w:rPr>
              <w:t>Վարդանյան</w:t>
            </w:r>
            <w:proofErr w:type="spellEnd"/>
            <w:r w:rsidRPr="00B1763C">
              <w:rPr>
                <w:szCs w:val="24"/>
              </w:rPr>
              <w:t xml:space="preserve">&gt; </w:t>
            </w:r>
            <w:r>
              <w:rPr>
                <w:rFonts w:ascii="Sylfaen" w:hAnsi="Sylfaen" w:cs="Sylfaen"/>
                <w:szCs w:val="24"/>
              </w:rPr>
              <w:t>ԱՁ</w:t>
            </w:r>
          </w:p>
        </w:tc>
        <w:tc>
          <w:tcPr>
            <w:tcW w:w="1417" w:type="dxa"/>
          </w:tcPr>
          <w:p w:rsidR="00CD06AF" w:rsidRPr="005B5E47" w:rsidRDefault="00841CE4" w:rsidP="00DE6F5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323400</w:t>
            </w:r>
          </w:p>
          <w:p w:rsidR="00CD06AF" w:rsidRPr="00047542" w:rsidRDefault="00CD06AF" w:rsidP="00DE1A5B">
            <w:pPr>
              <w:pStyle w:val="BodyText2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992" w:type="dxa"/>
          </w:tcPr>
          <w:p w:rsidR="00CD06AF" w:rsidRPr="00047542" w:rsidRDefault="00CD06AF" w:rsidP="00DE1A5B">
            <w:pPr>
              <w:pStyle w:val="BodyText2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0</w:t>
            </w:r>
          </w:p>
        </w:tc>
        <w:tc>
          <w:tcPr>
            <w:tcW w:w="1635" w:type="dxa"/>
          </w:tcPr>
          <w:p w:rsidR="00CD06AF" w:rsidRPr="005B5E47" w:rsidRDefault="00841CE4" w:rsidP="00DE6F5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323400</w:t>
            </w:r>
          </w:p>
        </w:tc>
      </w:tr>
    </w:tbl>
    <w:p w:rsidR="000C49DF" w:rsidRDefault="000C49DF" w:rsidP="000C49DF">
      <w:pPr>
        <w:pStyle w:val="BodyTextIndent"/>
        <w:tabs>
          <w:tab w:val="left" w:pos="5625"/>
        </w:tabs>
        <w:ind w:firstLine="0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Ընդունվել է  որոշում  կողմ՝ 3,   դեմ՝ 0</w:t>
      </w:r>
    </w:p>
    <w:p w:rsidR="00370182" w:rsidRDefault="00370182" w:rsidP="00470E21">
      <w:pPr>
        <w:pStyle w:val="BodyTextIndent"/>
        <w:tabs>
          <w:tab w:val="left" w:pos="5625"/>
        </w:tabs>
        <w:ind w:firstLine="0"/>
        <w:rPr>
          <w:rFonts w:ascii="Sylfaen" w:hAnsi="Sylfaen" w:cs="Sylfaen"/>
          <w:sz w:val="20"/>
          <w:lang w:val="af-ZA"/>
        </w:rPr>
      </w:pPr>
    </w:p>
    <w:p w:rsidR="00904EE5" w:rsidRDefault="00904EE5" w:rsidP="00470E21">
      <w:pPr>
        <w:pStyle w:val="BodyTextIndent"/>
        <w:tabs>
          <w:tab w:val="left" w:pos="5625"/>
        </w:tabs>
        <w:ind w:firstLine="0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4</w:t>
      </w:r>
      <w:r w:rsidR="00197214" w:rsidRPr="00197214">
        <w:rPr>
          <w:rFonts w:ascii="Sylfaen" w:hAnsi="Sylfaen"/>
          <w:i/>
          <w:lang w:val="af-ZA"/>
        </w:rPr>
        <w:t xml:space="preserve"> </w:t>
      </w:r>
      <w:r w:rsidR="009822D5">
        <w:rPr>
          <w:rFonts w:ascii="Sylfaen" w:hAnsi="Sylfaen"/>
          <w:i/>
          <w:lang w:val="af-ZA"/>
        </w:rPr>
        <w:t>ՀՀՏՄՆՀՀ</w:t>
      </w:r>
      <w:r w:rsidR="009822D5">
        <w:rPr>
          <w:rFonts w:ascii="GHEA Grapalat" w:hAnsi="GHEA Grapalat"/>
          <w:i/>
          <w:lang w:val="af-ZA"/>
        </w:rPr>
        <w:t xml:space="preserve"> –</w:t>
      </w:r>
      <w:r w:rsidR="009822D5">
        <w:rPr>
          <w:rFonts w:ascii="Sylfaen" w:hAnsi="Sylfaen"/>
          <w:i/>
          <w:lang w:val="af-ZA"/>
        </w:rPr>
        <w:t>ԳՀԱՊՁԲ18/1</w:t>
      </w:r>
      <w:r w:rsidR="00127B4B">
        <w:rPr>
          <w:rFonts w:ascii="Sylfaen" w:hAnsi="Sylfaen"/>
          <w:i/>
          <w:lang w:val="af-ZA"/>
        </w:rPr>
        <w:t>1</w:t>
      </w:r>
      <w:r w:rsidRPr="00047542">
        <w:rPr>
          <w:rFonts w:ascii="Sylfaen" w:hAnsi="Sylfaen"/>
          <w:sz w:val="20"/>
          <w:lang w:val="hy-AM"/>
        </w:rPr>
        <w:t>ծածկագրով</w:t>
      </w:r>
      <w:r w:rsidRPr="00BF7AEB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af-ZA"/>
        </w:rPr>
        <w:t xml:space="preserve">մրցույթին առաջին և հաջորդական </w:t>
      </w:r>
      <w:r w:rsidR="00EA5E6A">
        <w:rPr>
          <w:rFonts w:ascii="Sylfaen" w:hAnsi="Sylfaen"/>
          <w:sz w:val="20"/>
          <w:lang w:val="af-ZA"/>
        </w:rPr>
        <w:t xml:space="preserve"> տեղեր զբաղեցրած մասնակիցներ ճանաչվել են </w:t>
      </w:r>
    </w:p>
    <w:p w:rsidR="00AB6623" w:rsidRDefault="00EA5E6A" w:rsidP="00294BFC">
      <w:pPr>
        <w:pStyle w:val="BodyText2"/>
        <w:rPr>
          <w:rFonts w:ascii="Sylfaen" w:hAnsi="Sylfaen" w:cs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Առաջին տեղը զբաղեցրած մասնակից</w:t>
      </w:r>
      <w:r w:rsidR="00A33657" w:rsidRPr="00A33657">
        <w:rPr>
          <w:szCs w:val="24"/>
          <w:lang w:val="af-ZA"/>
        </w:rPr>
        <w:t>&lt;&lt;</w:t>
      </w:r>
      <w:proofErr w:type="spellStart"/>
      <w:r w:rsidR="00A33657">
        <w:rPr>
          <w:rFonts w:ascii="Sylfaen" w:hAnsi="Sylfaen" w:cs="Sylfaen"/>
          <w:szCs w:val="24"/>
        </w:rPr>
        <w:t>Խաչատուր</w:t>
      </w:r>
      <w:proofErr w:type="spellEnd"/>
      <w:r w:rsidR="00A33657" w:rsidRPr="00A33657">
        <w:rPr>
          <w:rFonts w:ascii="Sylfaen" w:hAnsi="Sylfaen" w:cs="Sylfaen"/>
          <w:szCs w:val="24"/>
          <w:lang w:val="af-ZA"/>
        </w:rPr>
        <w:t xml:space="preserve"> </w:t>
      </w:r>
      <w:proofErr w:type="spellStart"/>
      <w:r w:rsidR="00A33657">
        <w:rPr>
          <w:rFonts w:ascii="Sylfaen" w:hAnsi="Sylfaen" w:cs="Sylfaen"/>
          <w:szCs w:val="24"/>
        </w:rPr>
        <w:t>Վարդանյան</w:t>
      </w:r>
      <w:proofErr w:type="spellEnd"/>
      <w:r w:rsidR="00A33657" w:rsidRPr="00A33657">
        <w:rPr>
          <w:szCs w:val="24"/>
          <w:lang w:val="af-ZA"/>
        </w:rPr>
        <w:t xml:space="preserve">&gt; </w:t>
      </w:r>
      <w:r w:rsidR="00A33657">
        <w:rPr>
          <w:rFonts w:ascii="Sylfaen" w:hAnsi="Sylfaen" w:cs="Sylfaen"/>
          <w:szCs w:val="24"/>
        </w:rPr>
        <w:t>ԱՁ</w:t>
      </w:r>
      <w:r w:rsidR="00A33657">
        <w:rPr>
          <w:rFonts w:ascii="Sylfaen" w:hAnsi="Sylfaen" w:cs="Sylfaen"/>
          <w:sz w:val="20"/>
          <w:lang w:val="af-ZA"/>
        </w:rPr>
        <w:t xml:space="preserve"> </w:t>
      </w:r>
      <w:r w:rsidR="00AB6623">
        <w:rPr>
          <w:rFonts w:ascii="Sylfaen" w:hAnsi="Sylfaen" w:cs="Sylfaen"/>
          <w:sz w:val="20"/>
          <w:lang w:val="af-ZA"/>
        </w:rPr>
        <w:t>Ընդունվել է  որոշում  կողմ՝ 3,   դեմ՝ 0</w:t>
      </w:r>
    </w:p>
    <w:p w:rsidR="00EA5E6A" w:rsidRPr="00F04F5D" w:rsidRDefault="00EA5E6A" w:rsidP="00EA5E6A">
      <w:pPr>
        <w:pStyle w:val="BodyText2"/>
        <w:rPr>
          <w:rFonts w:ascii="Sylfaen" w:hAnsi="Sylfaen" w:cs="Sylfaen"/>
          <w:sz w:val="20"/>
          <w:lang w:val="af-ZA"/>
        </w:rPr>
      </w:pPr>
      <w:r w:rsidRPr="00F04F5D">
        <w:rPr>
          <w:rFonts w:ascii="Sylfaen" w:hAnsi="Sylfaen" w:cs="Sylfaen"/>
          <w:sz w:val="20"/>
          <w:lang w:val="af-ZA"/>
        </w:rPr>
        <w:t xml:space="preserve">5. </w:t>
      </w:r>
      <w:proofErr w:type="spellStart"/>
      <w:r>
        <w:rPr>
          <w:rFonts w:ascii="Sylfaen" w:hAnsi="Sylfaen" w:cs="Sylfaen"/>
          <w:sz w:val="20"/>
        </w:rPr>
        <w:t>Ընթացակարգում</w:t>
      </w:r>
      <w:proofErr w:type="spellEnd"/>
      <w:r w:rsidRPr="00F04F5D">
        <w:rPr>
          <w:rFonts w:ascii="Sylfaen" w:hAnsi="Sylfaen" w:cs="Sylfaen"/>
          <w:sz w:val="20"/>
          <w:lang w:val="af-ZA"/>
        </w:rPr>
        <w:t xml:space="preserve">   </w:t>
      </w:r>
      <w:proofErr w:type="spellStart"/>
      <w:r>
        <w:rPr>
          <w:rFonts w:ascii="Sylfaen" w:hAnsi="Sylfaen" w:cs="Sylfaen"/>
          <w:sz w:val="20"/>
        </w:rPr>
        <w:t>բանակցություններ</w:t>
      </w:r>
      <w:proofErr w:type="spellEnd"/>
      <w:r w:rsidRPr="00F04F5D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</w:rPr>
        <w:t>չեն</w:t>
      </w:r>
      <w:proofErr w:type="spellEnd"/>
      <w:r w:rsidRPr="00F04F5D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</w:rPr>
        <w:t>վարվել</w:t>
      </w:r>
      <w:proofErr w:type="spellEnd"/>
    </w:p>
    <w:p w:rsidR="00EA5E6A" w:rsidRPr="00470E21" w:rsidRDefault="00AB6623" w:rsidP="00470E21">
      <w:pPr>
        <w:pStyle w:val="BodyTextIndent"/>
        <w:tabs>
          <w:tab w:val="left" w:pos="5625"/>
        </w:tabs>
        <w:ind w:firstLine="0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6</w:t>
      </w:r>
      <w:r w:rsidR="00F04F5D">
        <w:rPr>
          <w:rFonts w:ascii="Sylfaen" w:hAnsi="Sylfaen" w:cs="Sylfaen"/>
          <w:sz w:val="20"/>
          <w:lang w:val="af-ZA"/>
        </w:rPr>
        <w:t xml:space="preserve">. </w:t>
      </w:r>
      <w:r w:rsidR="00F04F5D" w:rsidRPr="00904EE5">
        <w:rPr>
          <w:rFonts w:ascii="Sylfaen" w:hAnsi="Sylfaen"/>
          <w:sz w:val="20"/>
          <w:lang w:val="af-ZA"/>
        </w:rPr>
        <w:t xml:space="preserve">  </w:t>
      </w:r>
      <w:r w:rsidR="009822D5">
        <w:rPr>
          <w:rFonts w:ascii="Sylfaen" w:hAnsi="Sylfaen"/>
          <w:i/>
          <w:lang w:val="af-ZA"/>
        </w:rPr>
        <w:t>ՀՀՏՄՆՀՀ</w:t>
      </w:r>
      <w:r w:rsidR="009822D5">
        <w:rPr>
          <w:rFonts w:ascii="GHEA Grapalat" w:hAnsi="GHEA Grapalat"/>
          <w:i/>
          <w:lang w:val="af-ZA"/>
        </w:rPr>
        <w:t xml:space="preserve"> –</w:t>
      </w:r>
      <w:r w:rsidR="009822D5">
        <w:rPr>
          <w:rFonts w:ascii="Sylfaen" w:hAnsi="Sylfaen"/>
          <w:i/>
          <w:lang w:val="af-ZA"/>
        </w:rPr>
        <w:t>ԳՀԱՊՁԲ18/1</w:t>
      </w:r>
      <w:r w:rsidR="00127B4B">
        <w:rPr>
          <w:rFonts w:ascii="Sylfaen" w:hAnsi="Sylfaen"/>
          <w:i/>
          <w:lang w:val="af-ZA"/>
        </w:rPr>
        <w:t>1</w:t>
      </w:r>
      <w:r w:rsidR="00F04F5D" w:rsidRPr="00047542">
        <w:rPr>
          <w:rFonts w:ascii="Sylfaen" w:hAnsi="Sylfaen"/>
          <w:sz w:val="20"/>
          <w:lang w:val="hy-AM"/>
        </w:rPr>
        <w:t>ծածկագրով</w:t>
      </w:r>
      <w:r w:rsidR="00F04F5D" w:rsidRPr="00BF7AEB">
        <w:rPr>
          <w:rFonts w:ascii="Sylfaen" w:hAnsi="Sylfaen"/>
          <w:sz w:val="20"/>
          <w:lang w:val="af-ZA"/>
        </w:rPr>
        <w:t xml:space="preserve">  </w:t>
      </w:r>
      <w:r w:rsidR="00F04F5D">
        <w:rPr>
          <w:rFonts w:ascii="Sylfaen" w:hAnsi="Sylfaen"/>
          <w:sz w:val="20"/>
          <w:lang w:val="af-ZA"/>
        </w:rPr>
        <w:t>մրցույթի արդյունքների ամփոփման նիստ գումարել ոչ ուշ  քան մասնակցի կողմից  ներկայացված փաստաթղթերը և ՀՀ  կառավարությանն  առընթե  պետական եկամուտների կողմից  եզրակացությունը ստանալու օրվան  հաջորդ աշխատանքային օրը</w:t>
      </w:r>
    </w:p>
    <w:p w:rsidR="0060149A" w:rsidRPr="00517D7B" w:rsidRDefault="0060149A" w:rsidP="0060149A">
      <w:pPr>
        <w:pStyle w:val="BodyTextIndent"/>
        <w:rPr>
          <w:rFonts w:ascii="Sylfaen" w:hAnsi="Sylfaen" w:cs="Sylfaen"/>
          <w:sz w:val="20"/>
          <w:lang w:val="af-ZA"/>
        </w:rPr>
      </w:pPr>
      <w:r w:rsidRPr="003D0E9F">
        <w:rPr>
          <w:rFonts w:ascii="Sylfaen" w:hAnsi="Sylfaen" w:cs="Sylfaen"/>
          <w:sz w:val="20"/>
          <w:lang w:val="hy-AM"/>
        </w:rPr>
        <w:t xml:space="preserve">Ընդունվել է որոշում` կողմ - </w:t>
      </w:r>
      <w:r w:rsidRPr="003D0E9F">
        <w:rPr>
          <w:rFonts w:ascii="Sylfaen" w:hAnsi="Sylfaen" w:cs="Sylfaen"/>
          <w:sz w:val="20"/>
          <w:lang w:val="pt-BR"/>
        </w:rPr>
        <w:t>3</w:t>
      </w:r>
      <w:r w:rsidRPr="003D0E9F">
        <w:rPr>
          <w:rFonts w:ascii="Sylfaen" w:hAnsi="Sylfaen" w:cs="Sylfaen"/>
          <w:sz w:val="20"/>
          <w:lang w:val="hy-AM"/>
        </w:rPr>
        <w:t>, դեմ – 0:</w:t>
      </w:r>
    </w:p>
    <w:p w:rsidR="00F04F5D" w:rsidRPr="00BF3619" w:rsidRDefault="00AB6623" w:rsidP="00DF435D">
      <w:pPr>
        <w:pStyle w:val="BodyTextIndent"/>
        <w:ind w:firstLine="0"/>
        <w:rPr>
          <w:rFonts w:ascii="Sylfaen" w:hAnsi="Sylfaen"/>
          <w:sz w:val="20"/>
          <w:lang w:val="af-ZA"/>
        </w:rPr>
      </w:pPr>
      <w:r w:rsidRPr="00BF3619">
        <w:rPr>
          <w:rFonts w:ascii="Sylfaen" w:hAnsi="Sylfaen" w:cs="Sylfaen"/>
          <w:sz w:val="20"/>
          <w:lang w:val="af-ZA"/>
        </w:rPr>
        <w:t>7</w:t>
      </w:r>
      <w:r w:rsidR="00F04F5D" w:rsidRPr="00BF3619">
        <w:rPr>
          <w:rFonts w:ascii="Sylfaen" w:hAnsi="Sylfaen" w:cs="Sylfaen"/>
          <w:sz w:val="20"/>
          <w:lang w:val="af-ZA"/>
        </w:rPr>
        <w:t xml:space="preserve">. </w:t>
      </w:r>
      <w:proofErr w:type="spellStart"/>
      <w:proofErr w:type="gramStart"/>
      <w:r w:rsidR="00F04F5D">
        <w:rPr>
          <w:rFonts w:ascii="Sylfaen" w:hAnsi="Sylfaen" w:cs="Sylfaen"/>
          <w:sz w:val="20"/>
          <w:lang w:val="en-US"/>
        </w:rPr>
        <w:t>Հանձաժողովը</w:t>
      </w:r>
      <w:proofErr w:type="spellEnd"/>
      <w:r w:rsidR="00F04F5D" w:rsidRPr="00BF3619">
        <w:rPr>
          <w:rFonts w:ascii="Sylfaen" w:hAnsi="Sylfaen" w:cs="Sylfaen"/>
          <w:sz w:val="20"/>
          <w:lang w:val="af-ZA"/>
        </w:rPr>
        <w:t xml:space="preserve">  </w:t>
      </w:r>
      <w:proofErr w:type="spellStart"/>
      <w:r w:rsidR="00F04F5D">
        <w:rPr>
          <w:rFonts w:ascii="Sylfaen" w:hAnsi="Sylfaen" w:cs="Sylfaen"/>
          <w:sz w:val="20"/>
          <w:lang w:val="en-US"/>
        </w:rPr>
        <w:t>որոշեց</w:t>
      </w:r>
      <w:proofErr w:type="spellEnd"/>
      <w:proofErr w:type="gramEnd"/>
      <w:r w:rsidR="00F04F5D" w:rsidRPr="00BF3619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F04F5D">
        <w:rPr>
          <w:rFonts w:ascii="Sylfaen" w:hAnsi="Sylfaen" w:cs="Sylfaen"/>
          <w:sz w:val="20"/>
          <w:lang w:val="en-US"/>
        </w:rPr>
        <w:t>ծանուցել</w:t>
      </w:r>
      <w:proofErr w:type="spellEnd"/>
      <w:r w:rsidR="00F04F5D" w:rsidRPr="00BF3619">
        <w:rPr>
          <w:rFonts w:ascii="Sylfaen" w:hAnsi="Sylfaen" w:cs="Sylfaen"/>
          <w:sz w:val="20"/>
          <w:lang w:val="af-ZA"/>
        </w:rPr>
        <w:t xml:space="preserve"> </w:t>
      </w:r>
      <w:r w:rsidR="00A33657" w:rsidRPr="00A33657">
        <w:rPr>
          <w:szCs w:val="24"/>
          <w:lang w:val="af-ZA"/>
        </w:rPr>
        <w:t>&lt;&lt;</w:t>
      </w:r>
      <w:r w:rsidR="00A33657">
        <w:rPr>
          <w:rFonts w:ascii="Sylfaen" w:hAnsi="Sylfaen" w:cs="Sylfaen"/>
          <w:szCs w:val="24"/>
        </w:rPr>
        <w:t>Խաչատուր</w:t>
      </w:r>
      <w:r w:rsidR="00A33657" w:rsidRPr="00A33657">
        <w:rPr>
          <w:rFonts w:ascii="Sylfaen" w:hAnsi="Sylfaen" w:cs="Sylfaen"/>
          <w:szCs w:val="24"/>
          <w:lang w:val="af-ZA"/>
        </w:rPr>
        <w:t xml:space="preserve"> </w:t>
      </w:r>
      <w:r w:rsidR="00A33657">
        <w:rPr>
          <w:rFonts w:ascii="Sylfaen" w:hAnsi="Sylfaen" w:cs="Sylfaen"/>
          <w:szCs w:val="24"/>
        </w:rPr>
        <w:t>Վարդանյան</w:t>
      </w:r>
      <w:r w:rsidR="00A33657" w:rsidRPr="00A33657">
        <w:rPr>
          <w:szCs w:val="24"/>
          <w:lang w:val="af-ZA"/>
        </w:rPr>
        <w:t xml:space="preserve">&gt; </w:t>
      </w:r>
      <w:r w:rsidR="00A33657">
        <w:rPr>
          <w:rFonts w:ascii="Sylfaen" w:hAnsi="Sylfaen" w:cs="Sylfaen"/>
          <w:szCs w:val="24"/>
        </w:rPr>
        <w:t>ԱՁ</w:t>
      </w:r>
      <w:r w:rsidR="00A33657" w:rsidRPr="00BF3619">
        <w:rPr>
          <w:rFonts w:ascii="Sylfaen" w:hAnsi="Sylfaen" w:cs="Sylfaen"/>
          <w:sz w:val="20"/>
          <w:lang w:val="af-ZA"/>
        </w:rPr>
        <w:t xml:space="preserve"> </w:t>
      </w:r>
      <w:r w:rsidR="00F04F5D" w:rsidRPr="00BF3619">
        <w:rPr>
          <w:rFonts w:ascii="Sylfaen" w:hAnsi="Sylfaen" w:cs="Sylfaen"/>
          <w:sz w:val="20"/>
          <w:lang w:val="af-ZA"/>
        </w:rPr>
        <w:t>-</w:t>
      </w:r>
      <w:proofErr w:type="spellStart"/>
      <w:r w:rsidR="00F04F5D">
        <w:rPr>
          <w:rFonts w:ascii="Sylfaen" w:hAnsi="Sylfaen" w:cs="Sylfaen"/>
          <w:sz w:val="20"/>
          <w:lang w:val="en-US"/>
        </w:rPr>
        <w:t>ին</w:t>
      </w:r>
      <w:proofErr w:type="spellEnd"/>
      <w:r w:rsidR="00F04F5D" w:rsidRPr="00BF3619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F04F5D">
        <w:rPr>
          <w:rFonts w:ascii="Sylfaen" w:hAnsi="Sylfaen" w:cs="Sylfaen"/>
          <w:sz w:val="20"/>
          <w:lang w:val="en-US"/>
        </w:rPr>
        <w:t>ներկայացնել</w:t>
      </w:r>
      <w:proofErr w:type="spellEnd"/>
      <w:r w:rsidR="00F04F5D" w:rsidRPr="00BF3619">
        <w:rPr>
          <w:rFonts w:ascii="Sylfaen" w:hAnsi="Sylfaen" w:cs="Sylfaen"/>
          <w:sz w:val="20"/>
          <w:lang w:val="af-ZA"/>
        </w:rPr>
        <w:t xml:space="preserve">  </w:t>
      </w:r>
      <w:proofErr w:type="spellStart"/>
      <w:r w:rsidR="00F04F5D">
        <w:rPr>
          <w:rFonts w:ascii="Sylfaen" w:hAnsi="Sylfaen" w:cs="Sylfaen"/>
          <w:sz w:val="20"/>
          <w:lang w:val="en-US"/>
        </w:rPr>
        <w:t>հրավերով</w:t>
      </w:r>
      <w:proofErr w:type="spellEnd"/>
      <w:r w:rsidR="00F04F5D" w:rsidRPr="00BF3619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F04F5D">
        <w:rPr>
          <w:rFonts w:ascii="Sylfaen" w:hAnsi="Sylfaen" w:cs="Sylfaen"/>
          <w:sz w:val="20"/>
          <w:lang w:val="en-US"/>
        </w:rPr>
        <w:t>որակավորման</w:t>
      </w:r>
      <w:proofErr w:type="spellEnd"/>
      <w:r w:rsidR="00F04F5D" w:rsidRPr="00BF3619">
        <w:rPr>
          <w:rFonts w:ascii="Sylfaen" w:hAnsi="Sylfaen" w:cs="Sylfaen"/>
          <w:sz w:val="20"/>
          <w:lang w:val="af-ZA"/>
        </w:rPr>
        <w:t xml:space="preserve">  </w:t>
      </w:r>
      <w:proofErr w:type="spellStart"/>
      <w:r w:rsidR="00F04F5D">
        <w:rPr>
          <w:rFonts w:ascii="Sylfaen" w:hAnsi="Sylfaen" w:cs="Sylfaen"/>
          <w:sz w:val="20"/>
          <w:lang w:val="en-US"/>
        </w:rPr>
        <w:t>չափանիշները</w:t>
      </w:r>
      <w:proofErr w:type="spellEnd"/>
      <w:r w:rsidR="00F04F5D" w:rsidRPr="00BF3619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F04F5D">
        <w:rPr>
          <w:rFonts w:ascii="Sylfaen" w:hAnsi="Sylfaen" w:cs="Sylfaen"/>
          <w:sz w:val="20"/>
          <w:lang w:val="en-US"/>
        </w:rPr>
        <w:t>հիմնավորող</w:t>
      </w:r>
      <w:proofErr w:type="spellEnd"/>
      <w:r w:rsidR="00F04F5D" w:rsidRPr="00BF3619">
        <w:rPr>
          <w:rFonts w:ascii="Sylfaen" w:hAnsi="Sylfaen" w:cs="Sylfaen"/>
          <w:sz w:val="20"/>
          <w:lang w:val="af-ZA"/>
        </w:rPr>
        <w:t xml:space="preserve">  </w:t>
      </w:r>
      <w:proofErr w:type="spellStart"/>
      <w:r w:rsidR="00F04F5D">
        <w:rPr>
          <w:rFonts w:ascii="Sylfaen" w:hAnsi="Sylfaen" w:cs="Sylfaen"/>
          <w:sz w:val="20"/>
          <w:lang w:val="en-US"/>
        </w:rPr>
        <w:t>փաստաթղթերը</w:t>
      </w:r>
      <w:proofErr w:type="spellEnd"/>
      <w:r w:rsidR="00AA6E99" w:rsidRPr="00BF3619">
        <w:rPr>
          <w:rFonts w:ascii="Sylfaen" w:hAnsi="Sylfaen" w:cs="Sylfaen"/>
          <w:sz w:val="20"/>
          <w:lang w:val="af-ZA"/>
        </w:rPr>
        <w:t>:</w:t>
      </w:r>
    </w:p>
    <w:p w:rsidR="00AA6E99" w:rsidRPr="00BF3619" w:rsidRDefault="00AA6E99" w:rsidP="00AA6E99">
      <w:pPr>
        <w:pStyle w:val="BodyTextIndent"/>
        <w:rPr>
          <w:rFonts w:ascii="Sylfaen" w:hAnsi="Sylfaen" w:cs="Sylfaen"/>
          <w:sz w:val="20"/>
          <w:lang w:val="af-ZA"/>
        </w:rPr>
      </w:pPr>
      <w:r w:rsidRPr="003D0E9F">
        <w:rPr>
          <w:rFonts w:ascii="Sylfaen" w:hAnsi="Sylfaen" w:cs="Sylfaen"/>
          <w:sz w:val="20"/>
          <w:lang w:val="hy-AM"/>
        </w:rPr>
        <w:t xml:space="preserve">Ընդունվել է որոշում` կողմ - </w:t>
      </w:r>
      <w:r w:rsidRPr="003D0E9F">
        <w:rPr>
          <w:rFonts w:ascii="Sylfaen" w:hAnsi="Sylfaen" w:cs="Sylfaen"/>
          <w:sz w:val="20"/>
          <w:lang w:val="pt-BR"/>
        </w:rPr>
        <w:t>3</w:t>
      </w:r>
      <w:r w:rsidRPr="003D0E9F">
        <w:rPr>
          <w:rFonts w:ascii="Sylfaen" w:hAnsi="Sylfaen" w:cs="Sylfaen"/>
          <w:sz w:val="20"/>
          <w:lang w:val="hy-AM"/>
        </w:rPr>
        <w:t>, դեմ – 0:</w:t>
      </w:r>
    </w:p>
    <w:p w:rsidR="00AA6E99" w:rsidRPr="009C660D" w:rsidRDefault="00AB6623" w:rsidP="00DF435D">
      <w:pPr>
        <w:pStyle w:val="BodyTextIndent"/>
        <w:ind w:firstLine="0"/>
        <w:rPr>
          <w:rFonts w:ascii="Sylfaen" w:hAnsi="Sylfaen" w:cs="Sylfaen"/>
          <w:sz w:val="20"/>
          <w:lang w:val="af-ZA"/>
        </w:rPr>
      </w:pPr>
      <w:r w:rsidRPr="009C660D">
        <w:rPr>
          <w:rFonts w:ascii="Sylfaen" w:hAnsi="Sylfaen" w:cs="Sylfaen"/>
          <w:sz w:val="20"/>
          <w:lang w:val="af-ZA"/>
        </w:rPr>
        <w:t>8</w:t>
      </w:r>
      <w:r w:rsidR="00AA6E99" w:rsidRPr="009C660D">
        <w:rPr>
          <w:rFonts w:ascii="Sylfaen" w:hAnsi="Sylfaen" w:cs="Sylfaen"/>
          <w:sz w:val="20"/>
          <w:lang w:val="af-ZA"/>
        </w:rPr>
        <w:t>.</w:t>
      </w:r>
      <w:proofErr w:type="spellStart"/>
      <w:r w:rsidR="00AA6E99">
        <w:rPr>
          <w:rFonts w:ascii="Sylfaen" w:hAnsi="Sylfaen" w:cs="Sylfaen"/>
          <w:sz w:val="20"/>
          <w:lang w:val="en-US"/>
        </w:rPr>
        <w:t>Հայտերի</w:t>
      </w:r>
      <w:proofErr w:type="spellEnd"/>
      <w:r w:rsidR="00AA6E99" w:rsidRPr="009C660D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AA6E99">
        <w:rPr>
          <w:rFonts w:ascii="Sylfaen" w:hAnsi="Sylfaen" w:cs="Sylfaen"/>
          <w:sz w:val="20"/>
          <w:lang w:val="en-US"/>
        </w:rPr>
        <w:t>վերաբերյալ</w:t>
      </w:r>
      <w:proofErr w:type="spellEnd"/>
      <w:r w:rsidR="00AA6E99" w:rsidRPr="009C660D">
        <w:rPr>
          <w:rFonts w:ascii="Sylfaen" w:hAnsi="Sylfaen" w:cs="Sylfaen"/>
          <w:sz w:val="20"/>
          <w:lang w:val="af-ZA"/>
        </w:rPr>
        <w:t xml:space="preserve">  </w:t>
      </w:r>
      <w:proofErr w:type="spellStart"/>
      <w:r w:rsidR="00AA6E99">
        <w:rPr>
          <w:rFonts w:ascii="Sylfaen" w:hAnsi="Sylfaen" w:cs="Sylfaen"/>
          <w:sz w:val="20"/>
          <w:lang w:val="en-US"/>
        </w:rPr>
        <w:t>հարցումներ</w:t>
      </w:r>
      <w:proofErr w:type="spellEnd"/>
      <w:r w:rsidR="00AA6E99" w:rsidRPr="009C660D">
        <w:rPr>
          <w:rFonts w:ascii="Sylfaen" w:hAnsi="Sylfaen" w:cs="Sylfaen"/>
          <w:sz w:val="20"/>
          <w:lang w:val="af-ZA"/>
        </w:rPr>
        <w:t xml:space="preserve">  </w:t>
      </w:r>
      <w:r w:rsidR="00AA6E99">
        <w:rPr>
          <w:rFonts w:ascii="Sylfaen" w:hAnsi="Sylfaen" w:cs="Sylfaen"/>
          <w:sz w:val="20"/>
          <w:lang w:val="en-US"/>
        </w:rPr>
        <w:t>և</w:t>
      </w:r>
      <w:r w:rsidR="00AA6E99" w:rsidRPr="009C660D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AA6E99">
        <w:rPr>
          <w:rFonts w:ascii="Sylfaen" w:hAnsi="Sylfaen" w:cs="Sylfaen"/>
          <w:sz w:val="20"/>
          <w:lang w:val="en-US"/>
        </w:rPr>
        <w:t>պազաբանումներ</w:t>
      </w:r>
      <w:proofErr w:type="spellEnd"/>
      <w:r w:rsidR="00AA6E99" w:rsidRPr="009C660D">
        <w:rPr>
          <w:rFonts w:ascii="Sylfaen" w:hAnsi="Sylfaen" w:cs="Sylfaen"/>
          <w:sz w:val="20"/>
          <w:lang w:val="af-ZA"/>
        </w:rPr>
        <w:t xml:space="preserve">  </w:t>
      </w:r>
      <w:proofErr w:type="spellStart"/>
      <w:r w:rsidR="00AA6E99">
        <w:rPr>
          <w:rFonts w:ascii="Sylfaen" w:hAnsi="Sylfaen" w:cs="Sylfaen"/>
          <w:sz w:val="20"/>
          <w:lang w:val="en-US"/>
        </w:rPr>
        <w:t>չեն</w:t>
      </w:r>
      <w:proofErr w:type="spellEnd"/>
      <w:r w:rsidR="00AA6E99" w:rsidRPr="009C660D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AA6E99">
        <w:rPr>
          <w:rFonts w:ascii="Sylfaen" w:hAnsi="Sylfaen" w:cs="Sylfaen"/>
          <w:sz w:val="20"/>
          <w:lang w:val="en-US"/>
        </w:rPr>
        <w:t>եղել</w:t>
      </w:r>
      <w:proofErr w:type="spellEnd"/>
      <w:r w:rsidR="00AA6E99" w:rsidRPr="009C660D">
        <w:rPr>
          <w:rFonts w:ascii="Sylfaen" w:hAnsi="Sylfaen" w:cs="Sylfaen"/>
          <w:sz w:val="20"/>
          <w:lang w:val="af-ZA"/>
        </w:rPr>
        <w:t>:</w:t>
      </w:r>
    </w:p>
    <w:p w:rsidR="00AA6E99" w:rsidRPr="00517D7B" w:rsidRDefault="00AA6E99" w:rsidP="00AA6E99">
      <w:pPr>
        <w:pStyle w:val="BodyTextIndent"/>
        <w:rPr>
          <w:rFonts w:ascii="Sylfaen" w:hAnsi="Sylfaen" w:cs="Sylfaen"/>
          <w:sz w:val="20"/>
          <w:lang w:val="hy-AM"/>
        </w:rPr>
      </w:pPr>
      <w:r w:rsidRPr="00AA6E99">
        <w:rPr>
          <w:rFonts w:ascii="Sylfaen" w:hAnsi="Sylfaen" w:cs="Sylfaen"/>
          <w:sz w:val="20"/>
          <w:lang w:val="hy-AM"/>
        </w:rPr>
        <w:t xml:space="preserve"> </w:t>
      </w:r>
      <w:r w:rsidRPr="003D0E9F">
        <w:rPr>
          <w:rFonts w:ascii="Sylfaen" w:hAnsi="Sylfaen" w:cs="Sylfaen"/>
          <w:sz w:val="20"/>
          <w:lang w:val="hy-AM"/>
        </w:rPr>
        <w:t xml:space="preserve">Ընդունվել է որոշում` կողմ - </w:t>
      </w:r>
      <w:r w:rsidRPr="003D0E9F">
        <w:rPr>
          <w:rFonts w:ascii="Sylfaen" w:hAnsi="Sylfaen" w:cs="Sylfaen"/>
          <w:sz w:val="20"/>
          <w:lang w:val="pt-BR"/>
        </w:rPr>
        <w:t>3</w:t>
      </w:r>
      <w:r w:rsidRPr="003D0E9F">
        <w:rPr>
          <w:rFonts w:ascii="Sylfaen" w:hAnsi="Sylfaen" w:cs="Sylfaen"/>
          <w:sz w:val="20"/>
          <w:lang w:val="hy-AM"/>
        </w:rPr>
        <w:t>, դեմ – 0:</w:t>
      </w:r>
    </w:p>
    <w:p w:rsidR="00AA6E99" w:rsidRPr="006633B0" w:rsidRDefault="00AB6623" w:rsidP="00DF435D">
      <w:pPr>
        <w:pStyle w:val="BodyTextIndent"/>
        <w:ind w:firstLine="0"/>
        <w:rPr>
          <w:rFonts w:ascii="Sylfaen" w:hAnsi="Sylfaen" w:cs="Sylfaen"/>
          <w:sz w:val="20"/>
          <w:lang w:val="hy-AM"/>
        </w:rPr>
      </w:pPr>
      <w:r w:rsidRPr="00BF3619">
        <w:rPr>
          <w:rFonts w:ascii="Sylfaen" w:hAnsi="Sylfaen" w:cs="Sylfaen"/>
          <w:sz w:val="20"/>
          <w:lang w:val="hy-AM"/>
        </w:rPr>
        <w:t>9</w:t>
      </w:r>
      <w:r w:rsidR="00AA6E99" w:rsidRPr="00BF3619">
        <w:rPr>
          <w:rFonts w:ascii="Sylfaen" w:hAnsi="Sylfaen" w:cs="Sylfaen"/>
          <w:sz w:val="20"/>
          <w:lang w:val="hy-AM"/>
        </w:rPr>
        <w:t>. Հանձնաժողովի հաջորդ գնահատման  արդյունքների հաստատման նիստ  հրավիրել ոչ ուշ քան որակավորման  փաստաթղթերի  գնահատման  վերջնաժամկետին  և հաջորդ երրորդ  աշխատանքային օրը ժամը</w:t>
      </w:r>
      <w:r w:rsidR="00870FDC" w:rsidRPr="00870FDC">
        <w:rPr>
          <w:rFonts w:ascii="Sylfaen" w:hAnsi="Sylfaen" w:cs="Sylfaen"/>
          <w:sz w:val="20"/>
          <w:lang w:val="hy-AM"/>
        </w:rPr>
        <w:t>11</w:t>
      </w:r>
      <w:r w:rsidR="00AA6E99" w:rsidRPr="00BF3619">
        <w:rPr>
          <w:rFonts w:ascii="Sylfaen" w:hAnsi="Sylfaen" w:cs="Sylfaen"/>
          <w:sz w:val="20"/>
          <w:lang w:val="hy-AM"/>
        </w:rPr>
        <w:t>:</w:t>
      </w:r>
      <w:r w:rsidR="006633B0" w:rsidRPr="006633B0">
        <w:rPr>
          <w:rFonts w:ascii="Sylfaen" w:hAnsi="Sylfaen" w:cs="Sylfaen"/>
          <w:sz w:val="20"/>
          <w:lang w:val="hy-AM"/>
        </w:rPr>
        <w:t>00</w:t>
      </w:r>
    </w:p>
    <w:p w:rsidR="0060149A" w:rsidRPr="00D963E3" w:rsidRDefault="00AA6E99" w:rsidP="00D963E3">
      <w:pPr>
        <w:pStyle w:val="BodyTextIndent"/>
        <w:rPr>
          <w:rFonts w:ascii="Sylfaen" w:hAnsi="Sylfaen" w:cs="Sylfaen"/>
          <w:sz w:val="20"/>
          <w:lang w:val="hy-AM"/>
        </w:rPr>
      </w:pPr>
      <w:r w:rsidRPr="003D0E9F">
        <w:rPr>
          <w:rFonts w:ascii="Sylfaen" w:hAnsi="Sylfaen" w:cs="Sylfaen"/>
          <w:sz w:val="20"/>
          <w:lang w:val="hy-AM"/>
        </w:rPr>
        <w:t xml:space="preserve">Ընդունվել է որոշում` կողմ - </w:t>
      </w:r>
      <w:r w:rsidRPr="003D0E9F">
        <w:rPr>
          <w:rFonts w:ascii="Sylfaen" w:hAnsi="Sylfaen" w:cs="Sylfaen"/>
          <w:sz w:val="20"/>
          <w:lang w:val="pt-BR"/>
        </w:rPr>
        <w:t>3</w:t>
      </w:r>
      <w:r w:rsidRPr="003D0E9F">
        <w:rPr>
          <w:rFonts w:ascii="Sylfaen" w:hAnsi="Sylfaen" w:cs="Sylfaen"/>
          <w:sz w:val="20"/>
          <w:lang w:val="hy-AM"/>
        </w:rPr>
        <w:t>, դեմ – 0:</w:t>
      </w:r>
    </w:p>
    <w:p w:rsidR="0060149A" w:rsidRPr="003D0E9F" w:rsidRDefault="0060149A" w:rsidP="0060149A">
      <w:pPr>
        <w:pStyle w:val="BodyTextIndent"/>
        <w:rPr>
          <w:rFonts w:ascii="Sylfaen" w:hAnsi="Sylfaen" w:cs="Sylfaen"/>
          <w:sz w:val="20"/>
          <w:lang w:val="hy-AM"/>
        </w:rPr>
      </w:pPr>
    </w:p>
    <w:tbl>
      <w:tblPr>
        <w:tblW w:w="9355" w:type="dxa"/>
        <w:tblInd w:w="108" w:type="dxa"/>
        <w:tblLayout w:type="fixed"/>
        <w:tblLook w:val="0000"/>
      </w:tblPr>
      <w:tblGrid>
        <w:gridCol w:w="4914"/>
        <w:gridCol w:w="1701"/>
        <w:gridCol w:w="2740"/>
      </w:tblGrid>
      <w:tr w:rsidR="0060149A" w:rsidRPr="00EA5E6A" w:rsidTr="00DE1A5B">
        <w:trPr>
          <w:trHeight w:val="825"/>
        </w:trPr>
        <w:tc>
          <w:tcPr>
            <w:tcW w:w="4914" w:type="dxa"/>
          </w:tcPr>
          <w:p w:rsidR="0060149A" w:rsidRPr="00F04F5D" w:rsidRDefault="0060149A" w:rsidP="00DE1A5B">
            <w:pPr>
              <w:pStyle w:val="BodyText"/>
              <w:tabs>
                <w:tab w:val="left" w:pos="4186"/>
              </w:tabs>
              <w:ind w:left="175" w:hanging="175"/>
              <w:rPr>
                <w:rFonts w:ascii="Sylfaen" w:hAnsi="Sylfaen" w:cs="Sylfaen"/>
                <w:lang w:val="af-ZA"/>
              </w:rPr>
            </w:pPr>
            <w:proofErr w:type="spellStart"/>
            <w:r w:rsidRPr="003D0E9F">
              <w:rPr>
                <w:rFonts w:ascii="Sylfaen" w:hAnsi="Sylfaen" w:cs="Sylfaen"/>
              </w:rPr>
              <w:t>Հանձնաժողովի</w:t>
            </w:r>
            <w:proofErr w:type="spellEnd"/>
          </w:p>
          <w:p w:rsidR="0060149A" w:rsidRPr="00F04F5D" w:rsidRDefault="0060149A" w:rsidP="00DE1A5B">
            <w:pPr>
              <w:pStyle w:val="BodyText"/>
              <w:tabs>
                <w:tab w:val="left" w:pos="4186"/>
              </w:tabs>
              <w:ind w:left="175" w:hanging="175"/>
              <w:rPr>
                <w:rFonts w:ascii="Sylfaen" w:hAnsi="Sylfaen" w:cs="Sylfaen"/>
                <w:lang w:val="af-ZA"/>
              </w:rPr>
            </w:pPr>
          </w:p>
          <w:p w:rsidR="0060149A" w:rsidRPr="003D0E9F" w:rsidRDefault="0060149A" w:rsidP="00DE1A5B">
            <w:pPr>
              <w:pStyle w:val="BodyText"/>
              <w:tabs>
                <w:tab w:val="left" w:pos="4186"/>
              </w:tabs>
              <w:ind w:left="175" w:hanging="175"/>
              <w:rPr>
                <w:rFonts w:ascii="Sylfaen" w:hAnsi="Sylfaen" w:cs="Sylfaen"/>
                <w:lang w:val="hy-AM"/>
              </w:rPr>
            </w:pPr>
            <w:r w:rsidRPr="003D0E9F">
              <w:rPr>
                <w:rFonts w:ascii="Sylfaen" w:hAnsi="Sylfaen" w:cs="Sylfaen"/>
                <w:lang w:val="hy-AM"/>
              </w:rPr>
              <w:t>նախագահ`</w:t>
            </w:r>
          </w:p>
        </w:tc>
        <w:tc>
          <w:tcPr>
            <w:tcW w:w="1701" w:type="dxa"/>
          </w:tcPr>
          <w:p w:rsidR="0060149A" w:rsidRPr="003D0E9F" w:rsidRDefault="0060149A" w:rsidP="00DE1A5B">
            <w:pPr>
              <w:pStyle w:val="BodyText"/>
              <w:tabs>
                <w:tab w:val="left" w:pos="4186"/>
              </w:tabs>
              <w:jc w:val="center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2740" w:type="dxa"/>
            <w:vAlign w:val="center"/>
          </w:tcPr>
          <w:p w:rsidR="00EA5E6A" w:rsidRPr="00EA5E6A" w:rsidRDefault="00EA5E6A" w:rsidP="00EA5E6A">
            <w:pPr>
              <w:pStyle w:val="BodyTextIndent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af-ZA"/>
              </w:rPr>
            </w:pPr>
            <w:r w:rsidRPr="00F04F5D">
              <w:rPr>
                <w:rFonts w:ascii="Sylfaen" w:hAnsi="Sylfaen"/>
                <w:b w:val="0"/>
                <w:u w:val="none"/>
                <w:lang w:val="af-ZA"/>
              </w:rPr>
              <w:t xml:space="preserve">                       </w:t>
            </w:r>
            <w:r w:rsidRPr="00EA5E6A">
              <w:rPr>
                <w:rFonts w:ascii="Sylfaen" w:hAnsi="Sylfaen"/>
                <w:b w:val="0"/>
                <w:i w:val="0"/>
                <w:u w:val="none"/>
                <w:lang w:val="hy-AM"/>
              </w:rPr>
              <w:t>Ա.</w:t>
            </w:r>
            <w:r w:rsidR="00F04F5D" w:rsidRPr="00F04F5D">
              <w:rPr>
                <w:rFonts w:ascii="Sylfaen" w:hAnsi="Sylfaen"/>
                <w:b w:val="0"/>
                <w:i w:val="0"/>
                <w:u w:val="none"/>
                <w:lang w:val="af-ZA"/>
              </w:rPr>
              <w:t xml:space="preserve"> </w:t>
            </w:r>
            <w:r w:rsidRPr="00EA5E6A">
              <w:rPr>
                <w:rFonts w:ascii="Sylfaen" w:hAnsi="Sylfaen"/>
                <w:b w:val="0"/>
                <w:i w:val="0"/>
                <w:sz w:val="20"/>
                <w:u w:val="none"/>
                <w:lang w:val="af-ZA"/>
              </w:rPr>
              <w:t>Մելիքյան</w:t>
            </w:r>
          </w:p>
          <w:p w:rsidR="0060149A" w:rsidRPr="00EA5E6A" w:rsidRDefault="0060149A" w:rsidP="00DE1A5B">
            <w:pPr>
              <w:pStyle w:val="BodyText"/>
              <w:tabs>
                <w:tab w:val="left" w:pos="4186"/>
              </w:tabs>
              <w:jc w:val="right"/>
              <w:rPr>
                <w:rFonts w:ascii="Sylfaen" w:hAnsi="Sylfaen" w:cs="Sylfaen"/>
                <w:lang w:val="hy-AM"/>
              </w:rPr>
            </w:pPr>
          </w:p>
        </w:tc>
      </w:tr>
      <w:tr w:rsidR="0060149A" w:rsidRPr="00EA5E6A" w:rsidTr="00DE1A5B">
        <w:trPr>
          <w:trHeight w:val="646"/>
        </w:trPr>
        <w:tc>
          <w:tcPr>
            <w:tcW w:w="4914" w:type="dxa"/>
            <w:vAlign w:val="center"/>
          </w:tcPr>
          <w:p w:rsidR="0060149A" w:rsidRPr="00EA5E6A" w:rsidRDefault="0060149A" w:rsidP="00DE1A5B">
            <w:pPr>
              <w:pStyle w:val="BodyText"/>
              <w:tabs>
                <w:tab w:val="left" w:pos="4186"/>
              </w:tabs>
              <w:rPr>
                <w:rFonts w:ascii="Sylfaen" w:hAnsi="Sylfaen" w:cs="Sylfaen"/>
                <w:lang w:val="hy-AM"/>
              </w:rPr>
            </w:pPr>
            <w:r w:rsidRPr="00EA5E6A">
              <w:rPr>
                <w:rFonts w:ascii="Sylfaen" w:hAnsi="Sylfaen" w:cs="Sylfaen"/>
                <w:lang w:val="hy-AM"/>
              </w:rPr>
              <w:t>անդամ`</w:t>
            </w:r>
          </w:p>
        </w:tc>
        <w:tc>
          <w:tcPr>
            <w:tcW w:w="1701" w:type="dxa"/>
          </w:tcPr>
          <w:p w:rsidR="0060149A" w:rsidRPr="00EA5E6A" w:rsidRDefault="0060149A" w:rsidP="00DE1A5B">
            <w:pPr>
              <w:pStyle w:val="BodyText"/>
              <w:tabs>
                <w:tab w:val="left" w:pos="4186"/>
              </w:tabs>
              <w:jc w:val="center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2740" w:type="dxa"/>
            <w:vAlign w:val="center"/>
          </w:tcPr>
          <w:p w:rsidR="00F04F5D" w:rsidRPr="00F04F5D" w:rsidRDefault="00F04F5D" w:rsidP="00F04F5D">
            <w:pPr>
              <w:pStyle w:val="BodyText"/>
              <w:tabs>
                <w:tab w:val="left" w:pos="4186"/>
              </w:tabs>
              <w:jc w:val="right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Խ</w:t>
            </w:r>
            <w:r w:rsidRPr="00F04F5D">
              <w:rPr>
                <w:rFonts w:ascii="Sylfaen" w:hAnsi="Sylfaen"/>
                <w:lang w:val="af-ZA"/>
              </w:rPr>
              <w:t xml:space="preserve">.  </w:t>
            </w:r>
            <w:proofErr w:type="spellStart"/>
            <w:r>
              <w:rPr>
                <w:rFonts w:ascii="Sylfaen" w:hAnsi="Sylfaen"/>
              </w:rPr>
              <w:t>Գիշյան</w:t>
            </w:r>
            <w:proofErr w:type="spellEnd"/>
          </w:p>
          <w:p w:rsidR="0060149A" w:rsidRPr="00EA5E6A" w:rsidRDefault="0060149A" w:rsidP="00EA5E6A">
            <w:pPr>
              <w:pStyle w:val="BodyText"/>
              <w:tabs>
                <w:tab w:val="left" w:pos="4186"/>
              </w:tabs>
              <w:jc w:val="right"/>
              <w:rPr>
                <w:rFonts w:ascii="Sylfaen" w:hAnsi="Sylfaen" w:cs="Sylfaen"/>
                <w:lang w:val="hy-AM"/>
              </w:rPr>
            </w:pPr>
          </w:p>
        </w:tc>
      </w:tr>
      <w:tr w:rsidR="0060149A" w:rsidRPr="00EA5E6A" w:rsidTr="00DE1A5B">
        <w:trPr>
          <w:trHeight w:val="646"/>
        </w:trPr>
        <w:tc>
          <w:tcPr>
            <w:tcW w:w="4914" w:type="dxa"/>
            <w:vAlign w:val="center"/>
          </w:tcPr>
          <w:p w:rsidR="0060149A" w:rsidRPr="00EA5E6A" w:rsidRDefault="0060149A" w:rsidP="00DE1A5B">
            <w:pPr>
              <w:pStyle w:val="BodyText"/>
              <w:tabs>
                <w:tab w:val="left" w:pos="4186"/>
              </w:tabs>
              <w:rPr>
                <w:rFonts w:ascii="Sylfaen" w:hAnsi="Sylfaen" w:cs="Sylfaen"/>
                <w:lang w:val="hy-AM"/>
              </w:rPr>
            </w:pPr>
          </w:p>
        </w:tc>
        <w:tc>
          <w:tcPr>
            <w:tcW w:w="1701" w:type="dxa"/>
          </w:tcPr>
          <w:p w:rsidR="0060149A" w:rsidRPr="00EA5E6A" w:rsidRDefault="0060149A" w:rsidP="00DE1A5B">
            <w:pPr>
              <w:pStyle w:val="BodyText"/>
              <w:tabs>
                <w:tab w:val="left" w:pos="4186"/>
              </w:tabs>
              <w:jc w:val="center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2740" w:type="dxa"/>
            <w:vAlign w:val="center"/>
          </w:tcPr>
          <w:p w:rsidR="00F04F5D" w:rsidRPr="00EA5E6A" w:rsidRDefault="00F04F5D" w:rsidP="00F04F5D">
            <w:pPr>
              <w:pStyle w:val="BodyText"/>
              <w:tabs>
                <w:tab w:val="left" w:pos="4186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</w:t>
            </w:r>
            <w:r w:rsidRPr="00F04F5D">
              <w:rPr>
                <w:rFonts w:ascii="Sylfaen" w:hAnsi="Sylfaen"/>
                <w:lang w:val="af-ZA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Ամիրաղյան</w:t>
            </w:r>
            <w:proofErr w:type="spellEnd"/>
          </w:p>
          <w:p w:rsidR="00EA5E6A" w:rsidRPr="00EA5E6A" w:rsidRDefault="00EA5E6A" w:rsidP="00F04F5D">
            <w:pPr>
              <w:pStyle w:val="BodyText"/>
              <w:tabs>
                <w:tab w:val="left" w:pos="4186"/>
              </w:tabs>
              <w:jc w:val="right"/>
              <w:rPr>
                <w:rFonts w:ascii="Sylfaen" w:hAnsi="Sylfaen"/>
              </w:rPr>
            </w:pPr>
          </w:p>
        </w:tc>
      </w:tr>
      <w:tr w:rsidR="0060149A" w:rsidRPr="00EA5E6A" w:rsidTr="00F04F5D">
        <w:trPr>
          <w:trHeight w:val="967"/>
        </w:trPr>
        <w:tc>
          <w:tcPr>
            <w:tcW w:w="4914" w:type="dxa"/>
            <w:vAlign w:val="center"/>
          </w:tcPr>
          <w:p w:rsidR="00EA5E6A" w:rsidRPr="00EA5E6A" w:rsidRDefault="00EA5E6A" w:rsidP="00DE1A5B">
            <w:pPr>
              <w:pStyle w:val="BodyText"/>
              <w:tabs>
                <w:tab w:val="left" w:pos="4186"/>
              </w:tabs>
              <w:rPr>
                <w:rFonts w:ascii="Sylfaen" w:hAnsi="Sylfaen" w:cs="Sylfaen"/>
                <w:lang w:val="hy-AM"/>
              </w:rPr>
            </w:pPr>
          </w:p>
          <w:p w:rsidR="00EA5E6A" w:rsidRDefault="00EA5E6A" w:rsidP="00DE1A5B">
            <w:pPr>
              <w:pStyle w:val="BodyText"/>
              <w:tabs>
                <w:tab w:val="left" w:pos="4186"/>
              </w:tabs>
              <w:rPr>
                <w:rFonts w:ascii="Sylfaen" w:hAnsi="Sylfaen" w:cs="Sylfaen"/>
              </w:rPr>
            </w:pPr>
          </w:p>
          <w:p w:rsidR="0060149A" w:rsidRPr="00EA5E6A" w:rsidRDefault="0060149A" w:rsidP="00DE1A5B">
            <w:pPr>
              <w:pStyle w:val="BodyText"/>
              <w:tabs>
                <w:tab w:val="left" w:pos="4186"/>
              </w:tabs>
              <w:rPr>
                <w:rFonts w:ascii="Sylfaen" w:hAnsi="Sylfaen" w:cs="Sylfaen"/>
                <w:lang w:val="hy-AM"/>
              </w:rPr>
            </w:pPr>
            <w:r w:rsidRPr="00EA5E6A">
              <w:rPr>
                <w:rFonts w:ascii="Sylfaen" w:hAnsi="Sylfaen" w:cs="Sylfaen"/>
                <w:lang w:val="hy-AM"/>
              </w:rPr>
              <w:t>քարտուղար`</w:t>
            </w:r>
          </w:p>
        </w:tc>
        <w:tc>
          <w:tcPr>
            <w:tcW w:w="1701" w:type="dxa"/>
          </w:tcPr>
          <w:p w:rsidR="0060149A" w:rsidRPr="00EA5E6A" w:rsidRDefault="0060149A" w:rsidP="00DE1A5B">
            <w:pPr>
              <w:pStyle w:val="BodyText"/>
              <w:tabs>
                <w:tab w:val="left" w:pos="4186"/>
              </w:tabs>
              <w:jc w:val="center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2740" w:type="dxa"/>
            <w:vAlign w:val="center"/>
          </w:tcPr>
          <w:p w:rsidR="00EA5E6A" w:rsidRDefault="00EA5E6A" w:rsidP="00DE1A5B">
            <w:pPr>
              <w:pStyle w:val="BodyText"/>
              <w:tabs>
                <w:tab w:val="left" w:pos="4186"/>
              </w:tabs>
              <w:jc w:val="right"/>
              <w:rPr>
                <w:rFonts w:ascii="Sylfaen" w:hAnsi="Sylfaen"/>
              </w:rPr>
            </w:pPr>
          </w:p>
          <w:p w:rsidR="0060149A" w:rsidRPr="004A391F" w:rsidRDefault="0060149A" w:rsidP="004A391F">
            <w:pPr>
              <w:pStyle w:val="BodyText"/>
              <w:tabs>
                <w:tab w:val="left" w:pos="4186"/>
              </w:tabs>
              <w:jc w:val="right"/>
              <w:rPr>
                <w:rFonts w:ascii="Sylfaen" w:hAnsi="Sylfaen" w:cs="Sylfaen"/>
              </w:rPr>
            </w:pPr>
            <w:r w:rsidRPr="00EA5E6A">
              <w:rPr>
                <w:rFonts w:ascii="Sylfaen" w:hAnsi="Sylfaen"/>
                <w:lang w:val="hy-AM"/>
              </w:rPr>
              <w:t xml:space="preserve">Ա. </w:t>
            </w:r>
            <w:r w:rsidR="004A391F">
              <w:rPr>
                <w:rFonts w:ascii="Sylfaen" w:hAnsi="Sylfaen"/>
                <w:lang w:val="af-ZA"/>
              </w:rPr>
              <w:t>Մամյան</w:t>
            </w:r>
          </w:p>
        </w:tc>
      </w:tr>
    </w:tbl>
    <w:p w:rsidR="00023D32" w:rsidRPr="00EA5E6A" w:rsidRDefault="00023D32" w:rsidP="006633B0">
      <w:pPr>
        <w:rPr>
          <w:lang w:val="hy-AM"/>
        </w:rPr>
      </w:pPr>
    </w:p>
    <w:sectPr w:rsidR="00023D32" w:rsidRPr="00EA5E6A" w:rsidSect="006633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A45E1"/>
    <w:multiLevelType w:val="multilevel"/>
    <w:tmpl w:val="4C1C4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671A0C0B"/>
    <w:multiLevelType w:val="multilevel"/>
    <w:tmpl w:val="FD2AF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49A"/>
    <w:rsid w:val="00000695"/>
    <w:rsid w:val="000023C1"/>
    <w:rsid w:val="000141D1"/>
    <w:rsid w:val="00023D32"/>
    <w:rsid w:val="000245F5"/>
    <w:rsid w:val="00033812"/>
    <w:rsid w:val="00034574"/>
    <w:rsid w:val="0004055F"/>
    <w:rsid w:val="000423E1"/>
    <w:rsid w:val="00047542"/>
    <w:rsid w:val="00051178"/>
    <w:rsid w:val="00061F9F"/>
    <w:rsid w:val="00083195"/>
    <w:rsid w:val="0008494E"/>
    <w:rsid w:val="00085F63"/>
    <w:rsid w:val="000B2DE9"/>
    <w:rsid w:val="000B372A"/>
    <w:rsid w:val="000C041E"/>
    <w:rsid w:val="000C49DF"/>
    <w:rsid w:val="000D2265"/>
    <w:rsid w:val="000D23B9"/>
    <w:rsid w:val="000D2A11"/>
    <w:rsid w:val="000E1947"/>
    <w:rsid w:val="000E3254"/>
    <w:rsid w:val="000E554E"/>
    <w:rsid w:val="000E74D1"/>
    <w:rsid w:val="001167CD"/>
    <w:rsid w:val="00125B04"/>
    <w:rsid w:val="00127B4B"/>
    <w:rsid w:val="00127FAC"/>
    <w:rsid w:val="0013294C"/>
    <w:rsid w:val="00172C46"/>
    <w:rsid w:val="001867E7"/>
    <w:rsid w:val="0018748A"/>
    <w:rsid w:val="00197214"/>
    <w:rsid w:val="001A337A"/>
    <w:rsid w:val="001A48E2"/>
    <w:rsid w:val="001C2F26"/>
    <w:rsid w:val="001D18DD"/>
    <w:rsid w:val="00204586"/>
    <w:rsid w:val="00214B6E"/>
    <w:rsid w:val="0023246A"/>
    <w:rsid w:val="0023297A"/>
    <w:rsid w:val="002427D2"/>
    <w:rsid w:val="00250288"/>
    <w:rsid w:val="0027141D"/>
    <w:rsid w:val="002751AC"/>
    <w:rsid w:val="0027545F"/>
    <w:rsid w:val="002836D7"/>
    <w:rsid w:val="00284D8C"/>
    <w:rsid w:val="0028512C"/>
    <w:rsid w:val="00287DB1"/>
    <w:rsid w:val="00294BFC"/>
    <w:rsid w:val="00296481"/>
    <w:rsid w:val="002A2BE7"/>
    <w:rsid w:val="002B234A"/>
    <w:rsid w:val="002B6CCF"/>
    <w:rsid w:val="002C2FEC"/>
    <w:rsid w:val="002D0A8D"/>
    <w:rsid w:val="002E1AC2"/>
    <w:rsid w:val="002E3A1C"/>
    <w:rsid w:val="002F393E"/>
    <w:rsid w:val="00305112"/>
    <w:rsid w:val="003110FF"/>
    <w:rsid w:val="00340F8D"/>
    <w:rsid w:val="00357314"/>
    <w:rsid w:val="00360975"/>
    <w:rsid w:val="00370182"/>
    <w:rsid w:val="00377FB2"/>
    <w:rsid w:val="003A450F"/>
    <w:rsid w:val="003A6F5B"/>
    <w:rsid w:val="003C2228"/>
    <w:rsid w:val="003C4F74"/>
    <w:rsid w:val="003D7F24"/>
    <w:rsid w:val="003E06CA"/>
    <w:rsid w:val="003E48E6"/>
    <w:rsid w:val="00406F26"/>
    <w:rsid w:val="00417860"/>
    <w:rsid w:val="00427936"/>
    <w:rsid w:val="00430AB3"/>
    <w:rsid w:val="00430CB2"/>
    <w:rsid w:val="00432970"/>
    <w:rsid w:val="00437EC9"/>
    <w:rsid w:val="00446425"/>
    <w:rsid w:val="00450A35"/>
    <w:rsid w:val="0046118E"/>
    <w:rsid w:val="00467F1F"/>
    <w:rsid w:val="00470E21"/>
    <w:rsid w:val="004800B5"/>
    <w:rsid w:val="0048583C"/>
    <w:rsid w:val="004A3371"/>
    <w:rsid w:val="004A391F"/>
    <w:rsid w:val="004B1DD9"/>
    <w:rsid w:val="00507275"/>
    <w:rsid w:val="00517D7B"/>
    <w:rsid w:val="005524D9"/>
    <w:rsid w:val="00567CCF"/>
    <w:rsid w:val="005A54BE"/>
    <w:rsid w:val="005B2B4F"/>
    <w:rsid w:val="005B5E47"/>
    <w:rsid w:val="005C13E5"/>
    <w:rsid w:val="005D1340"/>
    <w:rsid w:val="005F57A9"/>
    <w:rsid w:val="005F7F9D"/>
    <w:rsid w:val="0060149A"/>
    <w:rsid w:val="00604789"/>
    <w:rsid w:val="00615B69"/>
    <w:rsid w:val="00615E7D"/>
    <w:rsid w:val="0064321F"/>
    <w:rsid w:val="00661DFE"/>
    <w:rsid w:val="006633B0"/>
    <w:rsid w:val="006922B4"/>
    <w:rsid w:val="006B3E5E"/>
    <w:rsid w:val="006B5D45"/>
    <w:rsid w:val="006C1088"/>
    <w:rsid w:val="006D6415"/>
    <w:rsid w:val="006E0E75"/>
    <w:rsid w:val="006F4796"/>
    <w:rsid w:val="00704129"/>
    <w:rsid w:val="007158FE"/>
    <w:rsid w:val="007273C5"/>
    <w:rsid w:val="0078583F"/>
    <w:rsid w:val="007863B9"/>
    <w:rsid w:val="007A2031"/>
    <w:rsid w:val="007A4083"/>
    <w:rsid w:val="007B06C5"/>
    <w:rsid w:val="007B446E"/>
    <w:rsid w:val="007C40EF"/>
    <w:rsid w:val="007C5115"/>
    <w:rsid w:val="007C6628"/>
    <w:rsid w:val="007D7EAD"/>
    <w:rsid w:val="007E2BC8"/>
    <w:rsid w:val="00811CF6"/>
    <w:rsid w:val="008128D6"/>
    <w:rsid w:val="00821FCA"/>
    <w:rsid w:val="008262BF"/>
    <w:rsid w:val="00826453"/>
    <w:rsid w:val="00826621"/>
    <w:rsid w:val="00832D02"/>
    <w:rsid w:val="00841CE4"/>
    <w:rsid w:val="00846713"/>
    <w:rsid w:val="00855F51"/>
    <w:rsid w:val="008634FA"/>
    <w:rsid w:val="00870FDC"/>
    <w:rsid w:val="00880723"/>
    <w:rsid w:val="00890E47"/>
    <w:rsid w:val="00891819"/>
    <w:rsid w:val="008975AF"/>
    <w:rsid w:val="008B0C38"/>
    <w:rsid w:val="00904EE5"/>
    <w:rsid w:val="00916C75"/>
    <w:rsid w:val="009278FA"/>
    <w:rsid w:val="0093368C"/>
    <w:rsid w:val="00940307"/>
    <w:rsid w:val="00940BDD"/>
    <w:rsid w:val="00943077"/>
    <w:rsid w:val="00955EF2"/>
    <w:rsid w:val="0097472A"/>
    <w:rsid w:val="009822D5"/>
    <w:rsid w:val="00983DDA"/>
    <w:rsid w:val="00996A9B"/>
    <w:rsid w:val="009A4A12"/>
    <w:rsid w:val="009C45D2"/>
    <w:rsid w:val="009C660D"/>
    <w:rsid w:val="009C6D11"/>
    <w:rsid w:val="009C7D1A"/>
    <w:rsid w:val="009E069F"/>
    <w:rsid w:val="009E40AF"/>
    <w:rsid w:val="009F071B"/>
    <w:rsid w:val="00A00AE8"/>
    <w:rsid w:val="00A126E4"/>
    <w:rsid w:val="00A27228"/>
    <w:rsid w:val="00A33657"/>
    <w:rsid w:val="00A3426C"/>
    <w:rsid w:val="00A46540"/>
    <w:rsid w:val="00A5151D"/>
    <w:rsid w:val="00A5200B"/>
    <w:rsid w:val="00A5304B"/>
    <w:rsid w:val="00A80CFC"/>
    <w:rsid w:val="00A814A4"/>
    <w:rsid w:val="00A84DF4"/>
    <w:rsid w:val="00A963BB"/>
    <w:rsid w:val="00AA6E99"/>
    <w:rsid w:val="00AB2809"/>
    <w:rsid w:val="00AB6623"/>
    <w:rsid w:val="00AC04F6"/>
    <w:rsid w:val="00AD030D"/>
    <w:rsid w:val="00AD4004"/>
    <w:rsid w:val="00AD527D"/>
    <w:rsid w:val="00AE6160"/>
    <w:rsid w:val="00AF14B8"/>
    <w:rsid w:val="00AF3232"/>
    <w:rsid w:val="00B01195"/>
    <w:rsid w:val="00B05155"/>
    <w:rsid w:val="00B059DF"/>
    <w:rsid w:val="00B1763C"/>
    <w:rsid w:val="00B27BFF"/>
    <w:rsid w:val="00B32B39"/>
    <w:rsid w:val="00B41CBD"/>
    <w:rsid w:val="00B572D2"/>
    <w:rsid w:val="00B707D1"/>
    <w:rsid w:val="00BA746E"/>
    <w:rsid w:val="00BA7FF1"/>
    <w:rsid w:val="00BB0C04"/>
    <w:rsid w:val="00BB1615"/>
    <w:rsid w:val="00BB3943"/>
    <w:rsid w:val="00BC2443"/>
    <w:rsid w:val="00BC43BC"/>
    <w:rsid w:val="00BC7B36"/>
    <w:rsid w:val="00BD0349"/>
    <w:rsid w:val="00BD1E0D"/>
    <w:rsid w:val="00BF3619"/>
    <w:rsid w:val="00BF73A5"/>
    <w:rsid w:val="00BF7AEB"/>
    <w:rsid w:val="00C10CA8"/>
    <w:rsid w:val="00C14075"/>
    <w:rsid w:val="00C1544C"/>
    <w:rsid w:val="00C247F6"/>
    <w:rsid w:val="00C3025D"/>
    <w:rsid w:val="00C36986"/>
    <w:rsid w:val="00C4226C"/>
    <w:rsid w:val="00C453E6"/>
    <w:rsid w:val="00C4733C"/>
    <w:rsid w:val="00C62D8E"/>
    <w:rsid w:val="00C72EE9"/>
    <w:rsid w:val="00C8192A"/>
    <w:rsid w:val="00C821D2"/>
    <w:rsid w:val="00C9075C"/>
    <w:rsid w:val="00C93DDC"/>
    <w:rsid w:val="00CB2041"/>
    <w:rsid w:val="00CB30C3"/>
    <w:rsid w:val="00CC2F0D"/>
    <w:rsid w:val="00CC3B98"/>
    <w:rsid w:val="00CD06AF"/>
    <w:rsid w:val="00CD756A"/>
    <w:rsid w:val="00CE4D29"/>
    <w:rsid w:val="00D100DA"/>
    <w:rsid w:val="00D2107A"/>
    <w:rsid w:val="00D61651"/>
    <w:rsid w:val="00D62E30"/>
    <w:rsid w:val="00D83647"/>
    <w:rsid w:val="00D9094A"/>
    <w:rsid w:val="00D963E3"/>
    <w:rsid w:val="00DC4308"/>
    <w:rsid w:val="00DC54FE"/>
    <w:rsid w:val="00DC72D7"/>
    <w:rsid w:val="00DD6DBB"/>
    <w:rsid w:val="00DD7F6C"/>
    <w:rsid w:val="00DE1A5B"/>
    <w:rsid w:val="00DE6C34"/>
    <w:rsid w:val="00DE6F5A"/>
    <w:rsid w:val="00DF435D"/>
    <w:rsid w:val="00E0344E"/>
    <w:rsid w:val="00E046AF"/>
    <w:rsid w:val="00E17AD4"/>
    <w:rsid w:val="00E20BD6"/>
    <w:rsid w:val="00E235CE"/>
    <w:rsid w:val="00E25BD0"/>
    <w:rsid w:val="00E27332"/>
    <w:rsid w:val="00E34124"/>
    <w:rsid w:val="00E47913"/>
    <w:rsid w:val="00E47E2A"/>
    <w:rsid w:val="00E50029"/>
    <w:rsid w:val="00E511E3"/>
    <w:rsid w:val="00E603E2"/>
    <w:rsid w:val="00E6552C"/>
    <w:rsid w:val="00E8347B"/>
    <w:rsid w:val="00E96AF8"/>
    <w:rsid w:val="00EA3261"/>
    <w:rsid w:val="00EA5E6A"/>
    <w:rsid w:val="00EC0414"/>
    <w:rsid w:val="00EC604C"/>
    <w:rsid w:val="00EE1D01"/>
    <w:rsid w:val="00EE77BF"/>
    <w:rsid w:val="00F0408E"/>
    <w:rsid w:val="00F04F5D"/>
    <w:rsid w:val="00F12D3A"/>
    <w:rsid w:val="00F21788"/>
    <w:rsid w:val="00F244F6"/>
    <w:rsid w:val="00F31A4E"/>
    <w:rsid w:val="00F40281"/>
    <w:rsid w:val="00F5545A"/>
    <w:rsid w:val="00F57619"/>
    <w:rsid w:val="00F60850"/>
    <w:rsid w:val="00F63CEB"/>
    <w:rsid w:val="00F77595"/>
    <w:rsid w:val="00F77FBB"/>
    <w:rsid w:val="00F861AB"/>
    <w:rsid w:val="00F8694A"/>
    <w:rsid w:val="00FA005B"/>
    <w:rsid w:val="00FB1A2E"/>
    <w:rsid w:val="00FB2EEC"/>
    <w:rsid w:val="00FB398B"/>
    <w:rsid w:val="00FB5074"/>
    <w:rsid w:val="00FC6F93"/>
    <w:rsid w:val="00FD29F2"/>
    <w:rsid w:val="00FD6E9B"/>
    <w:rsid w:val="00FE3DFF"/>
    <w:rsid w:val="00FF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6E"/>
  </w:style>
  <w:style w:type="paragraph" w:styleId="Heading1">
    <w:name w:val="heading 1"/>
    <w:basedOn w:val="Normal"/>
    <w:next w:val="Normal"/>
    <w:link w:val="Heading1Char"/>
    <w:qFormat/>
    <w:rsid w:val="0060149A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149A"/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60149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0149A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60149A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0149A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">
    <w:name w:val="Body Text Indent"/>
    <w:aliases w:val=" Char, Char Char Char Char"/>
    <w:basedOn w:val="Normal"/>
    <w:link w:val="BodyTextIndentChar"/>
    <w:rsid w:val="0060149A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60149A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0149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0149A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ListParagraph">
    <w:name w:val="List Paragraph"/>
    <w:basedOn w:val="Normal"/>
    <w:uiPriority w:val="34"/>
    <w:qFormat/>
    <w:rsid w:val="000475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542"/>
    <w:rPr>
      <w:color w:val="0000FF" w:themeColor="hyperlink"/>
      <w:u w:val="single"/>
    </w:rPr>
  </w:style>
  <w:style w:type="paragraph" w:customStyle="1" w:styleId="Default">
    <w:name w:val="Default"/>
    <w:rsid w:val="001A337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C1544C"/>
    <w:rPr>
      <w:rFonts w:ascii="Arial" w:hAnsi="Arial" w:cs="Arial" w:hint="default"/>
      <w:b w:val="0"/>
      <w:bCs w:val="0"/>
      <w:i w:val="0"/>
      <w:iCs w:val="0"/>
      <w:color w:val="40393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9879-EC2A-40EA-9FE2-FEF5D995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Yser</cp:lastModifiedBy>
  <cp:revision>84</cp:revision>
  <cp:lastPrinted>2017-04-25T12:23:00Z</cp:lastPrinted>
  <dcterms:created xsi:type="dcterms:W3CDTF">2017-04-25T09:40:00Z</dcterms:created>
  <dcterms:modified xsi:type="dcterms:W3CDTF">2018-05-30T12:39:00Z</dcterms:modified>
</cp:coreProperties>
</file>